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3A0" w14:textId="4F108982" w:rsidR="00CA060F" w:rsidRDefault="00D834F9"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w:t>
      </w:r>
      <w:r w:rsidR="006E4711">
        <w:rPr>
          <w:rFonts w:eastAsiaTheme="minorEastAsia" w:cstheme="minorBidi"/>
          <w:b/>
          <w:color w:val="5A5A5A" w:themeColor="text1" w:themeTint="A5"/>
          <w:sz w:val="40"/>
          <w:szCs w:val="22"/>
          <w:lang w:eastAsia="en-US"/>
        </w:rPr>
        <w:t xml:space="preserve"> at </w:t>
      </w:r>
      <w:r>
        <w:rPr>
          <w:rFonts w:eastAsiaTheme="minorEastAsia" w:cstheme="minorBidi"/>
          <w:b/>
          <w:color w:val="5A5A5A" w:themeColor="text1" w:themeTint="A5"/>
          <w:sz w:val="40"/>
          <w:szCs w:val="22"/>
          <w:lang w:eastAsia="en-US"/>
        </w:rPr>
        <w:t>KS2</w:t>
      </w:r>
    </w:p>
    <w:p w14:paraId="0644832C" w14:textId="12323824" w:rsidR="00020671" w:rsidRDefault="00AC149B" w:rsidP="005907BC">
      <w:pPr>
        <w:pStyle w:val="Subtitle"/>
        <w:jc w:val="center"/>
        <w:rPr>
          <w:lang w:eastAsia="en-US"/>
        </w:rPr>
      </w:pPr>
      <w:r w:rsidRPr="00AC149B">
        <w:rPr>
          <w:lang w:eastAsia="en-US"/>
        </w:rPr>
        <w:t xml:space="preserve">Information </w:t>
      </w:r>
      <w:r w:rsidR="00681B3B">
        <w:rPr>
          <w:lang w:eastAsia="en-US"/>
        </w:rPr>
        <w:t xml:space="preserve">for Schools </w:t>
      </w:r>
      <w:r w:rsidRPr="00AC149B">
        <w:rPr>
          <w:lang w:eastAsia="en-US"/>
        </w:rPr>
        <w:t xml:space="preserve">and </w:t>
      </w:r>
      <w:r w:rsidR="00D46169">
        <w:rPr>
          <w:lang w:eastAsia="en-US"/>
        </w:rPr>
        <w:t>Application</w:t>
      </w:r>
      <w:r w:rsidR="00054CBC">
        <w:rPr>
          <w:lang w:eastAsia="en-US"/>
        </w:rPr>
        <w:t xml:space="preserve"> </w:t>
      </w:r>
      <w:r w:rsidR="00CA7ED0">
        <w:rPr>
          <w:lang w:eastAsia="en-US"/>
        </w:rPr>
        <w:t>202</w:t>
      </w:r>
      <w:r w:rsidR="00D834F9">
        <w:rPr>
          <w:lang w:eastAsia="en-US"/>
        </w:rPr>
        <w:t>3</w:t>
      </w:r>
      <w:r w:rsidR="00CA7ED0">
        <w:rPr>
          <w:lang w:eastAsia="en-US"/>
        </w:rPr>
        <w:t>/2</w:t>
      </w:r>
      <w:r w:rsidR="00D834F9">
        <w:rPr>
          <w:lang w:eastAsia="en-US"/>
        </w:rPr>
        <w:t>4</w:t>
      </w:r>
    </w:p>
    <w:p w14:paraId="51FC5657" w14:textId="77777777" w:rsidR="001726AA" w:rsidRDefault="00EE479B" w:rsidP="009117F3">
      <w:pPr>
        <w:pStyle w:val="Subtitle"/>
        <w:rPr>
          <w:rFonts w:eastAsia="Times New Roman" w:cs="Arial"/>
          <w:color w:val="595959"/>
          <w:spacing w:val="0"/>
          <w:sz w:val="20"/>
          <w:szCs w:val="40"/>
        </w:rPr>
      </w:pPr>
      <w:r w:rsidRPr="00EE479B">
        <w:rPr>
          <w:rFonts w:eastAsia="Times New Roman" w:cs="Arial"/>
          <w:color w:val="595959"/>
          <w:spacing w:val="0"/>
          <w:sz w:val="20"/>
          <w:szCs w:val="40"/>
        </w:rPr>
        <w:t xml:space="preserve">In </w:t>
      </w:r>
      <w:r w:rsidR="00CA7ED0">
        <w:rPr>
          <w:rFonts w:eastAsia="Times New Roman" w:cs="Arial"/>
          <w:color w:val="595959"/>
          <w:spacing w:val="0"/>
          <w:sz w:val="20"/>
          <w:szCs w:val="40"/>
        </w:rPr>
        <w:t>202</w:t>
      </w:r>
      <w:r w:rsidR="00D834F9">
        <w:rPr>
          <w:rFonts w:eastAsia="Times New Roman" w:cs="Arial"/>
          <w:color w:val="595959"/>
          <w:spacing w:val="0"/>
          <w:sz w:val="20"/>
          <w:szCs w:val="40"/>
        </w:rPr>
        <w:t>3</w:t>
      </w:r>
      <w:r w:rsidR="00CA7ED0">
        <w:rPr>
          <w:rFonts w:eastAsia="Times New Roman" w:cs="Arial"/>
          <w:color w:val="595959"/>
          <w:spacing w:val="0"/>
          <w:sz w:val="20"/>
          <w:szCs w:val="40"/>
        </w:rPr>
        <w:t>/2</w:t>
      </w:r>
      <w:r w:rsidR="00D834F9">
        <w:rPr>
          <w:rFonts w:eastAsia="Times New Roman" w:cs="Arial"/>
          <w:color w:val="595959"/>
          <w:spacing w:val="0"/>
          <w:sz w:val="20"/>
          <w:szCs w:val="40"/>
        </w:rPr>
        <w:t>4</w:t>
      </w:r>
      <w:r w:rsidRPr="00EE479B">
        <w:rPr>
          <w:rFonts w:eastAsia="Times New Roman" w:cs="Arial"/>
          <w:color w:val="595959"/>
          <w:spacing w:val="0"/>
          <w:sz w:val="20"/>
          <w:szCs w:val="40"/>
        </w:rPr>
        <w:t xml:space="preserve">, Maths Hubs will be </w:t>
      </w:r>
      <w:r w:rsidR="00C433CC">
        <w:rPr>
          <w:rFonts w:eastAsia="Times New Roman" w:cs="Arial"/>
          <w:color w:val="595959"/>
          <w:spacing w:val="0"/>
          <w:sz w:val="20"/>
          <w:szCs w:val="40"/>
        </w:rPr>
        <w:t xml:space="preserve">offering </w:t>
      </w:r>
      <w:r w:rsidR="00BA53C2">
        <w:rPr>
          <w:rFonts w:eastAsia="Times New Roman" w:cs="Arial"/>
          <w:color w:val="595959"/>
          <w:spacing w:val="0"/>
          <w:sz w:val="20"/>
          <w:szCs w:val="40"/>
        </w:rPr>
        <w:t xml:space="preserve">schools the opportunity to engage in </w:t>
      </w:r>
      <w:r w:rsidRPr="00EE479B">
        <w:rPr>
          <w:rFonts w:eastAsia="Times New Roman" w:cs="Arial"/>
          <w:color w:val="595959"/>
          <w:spacing w:val="0"/>
          <w:sz w:val="20"/>
          <w:szCs w:val="40"/>
        </w:rPr>
        <w:t>Master</w:t>
      </w:r>
      <w:r w:rsidR="00D834F9">
        <w:rPr>
          <w:rFonts w:eastAsia="Times New Roman" w:cs="Arial"/>
          <w:color w:val="595959"/>
          <w:spacing w:val="0"/>
          <w:sz w:val="20"/>
          <w:szCs w:val="40"/>
        </w:rPr>
        <w:t xml:space="preserve">ing Number </w:t>
      </w:r>
      <w:r w:rsidR="00BA53C2">
        <w:rPr>
          <w:rFonts w:eastAsia="Times New Roman" w:cs="Arial"/>
          <w:color w:val="595959"/>
          <w:spacing w:val="0"/>
          <w:sz w:val="20"/>
          <w:szCs w:val="40"/>
        </w:rPr>
        <w:t xml:space="preserve">at </w:t>
      </w:r>
      <w:r w:rsidR="00D834F9">
        <w:rPr>
          <w:rFonts w:eastAsia="Times New Roman" w:cs="Arial"/>
          <w:color w:val="595959"/>
          <w:spacing w:val="0"/>
          <w:sz w:val="20"/>
          <w:szCs w:val="40"/>
        </w:rPr>
        <w:t>KS2</w:t>
      </w:r>
      <w:r w:rsidR="0000796B">
        <w:rPr>
          <w:rFonts w:eastAsia="Times New Roman" w:cs="Arial"/>
          <w:color w:val="595959"/>
          <w:spacing w:val="0"/>
          <w:sz w:val="20"/>
          <w:szCs w:val="40"/>
        </w:rPr>
        <w:t xml:space="preserve"> Work Groups</w:t>
      </w:r>
      <w:r w:rsidRPr="00EE479B">
        <w:rPr>
          <w:rFonts w:eastAsia="Times New Roman" w:cs="Arial"/>
          <w:color w:val="595959"/>
          <w:spacing w:val="0"/>
          <w:sz w:val="20"/>
          <w:szCs w:val="40"/>
        </w:rPr>
        <w:t xml:space="preserve">. </w:t>
      </w:r>
    </w:p>
    <w:p w14:paraId="22B53AFE" w14:textId="76B406DA" w:rsidR="009117F3" w:rsidRDefault="0090169F" w:rsidP="009117F3">
      <w:pPr>
        <w:pStyle w:val="Subtitle"/>
        <w:rPr>
          <w:rFonts w:eastAsia="Times New Roman" w:cs="Arial"/>
          <w:color w:val="595959"/>
          <w:spacing w:val="0"/>
          <w:sz w:val="20"/>
          <w:szCs w:val="40"/>
        </w:rPr>
      </w:pPr>
      <w:r w:rsidRPr="0090169F">
        <w:rPr>
          <w:rFonts w:eastAsia="Times New Roman" w:cs="Arial"/>
          <w:color w:val="595959"/>
          <w:spacing w:val="0"/>
          <w:sz w:val="20"/>
          <w:szCs w:val="40"/>
        </w:rPr>
        <w:t xml:space="preserve">Knowledge of multiplication and division and its applications forms the single most important aspect of the KS2 </w:t>
      </w:r>
      <w:r w:rsidR="00681B3B" w:rsidRPr="0090169F">
        <w:rPr>
          <w:rFonts w:eastAsia="Times New Roman" w:cs="Arial"/>
          <w:color w:val="595959"/>
          <w:spacing w:val="0"/>
          <w:sz w:val="20"/>
          <w:szCs w:val="40"/>
        </w:rPr>
        <w:t>curriculum and</w:t>
      </w:r>
      <w:r w:rsidRPr="0090169F">
        <w:rPr>
          <w:rFonts w:eastAsia="Times New Roman" w:cs="Arial"/>
          <w:color w:val="595959"/>
          <w:spacing w:val="0"/>
          <w:sz w:val="20"/>
          <w:szCs w:val="40"/>
        </w:rPr>
        <w:t xml:space="preserve"> is the gateway to success at secondary school. It is also a key area that pupils often struggle with.</w:t>
      </w:r>
      <w:r w:rsidR="00E1285B">
        <w:rPr>
          <w:rFonts w:eastAsia="Times New Roman" w:cs="Arial"/>
          <w:color w:val="595959"/>
          <w:spacing w:val="0"/>
          <w:sz w:val="20"/>
          <w:szCs w:val="40"/>
        </w:rPr>
        <w:t xml:space="preserve"> </w:t>
      </w:r>
      <w:r w:rsidRPr="0090169F">
        <w:rPr>
          <w:rFonts w:eastAsia="Times New Roman" w:cs="Arial"/>
          <w:color w:val="595959"/>
          <w:spacing w:val="0"/>
          <w:sz w:val="20"/>
          <w:szCs w:val="40"/>
        </w:rPr>
        <w:t xml:space="preserve">Automaticity with multiplication tables relieves cognitive </w:t>
      </w:r>
      <w:r w:rsidR="00681B3B" w:rsidRPr="0090169F">
        <w:rPr>
          <w:rFonts w:eastAsia="Times New Roman" w:cs="Arial"/>
          <w:color w:val="595959"/>
          <w:spacing w:val="0"/>
          <w:sz w:val="20"/>
          <w:szCs w:val="40"/>
        </w:rPr>
        <w:t>load and</w:t>
      </w:r>
      <w:r w:rsidRPr="0090169F">
        <w:rPr>
          <w:rFonts w:eastAsia="Times New Roman" w:cs="Arial"/>
          <w:color w:val="595959"/>
          <w:spacing w:val="0"/>
          <w:sz w:val="20"/>
          <w:szCs w:val="40"/>
        </w:rPr>
        <w:t xml:space="preserve"> develops pupils’ confidence to achieve success.</w:t>
      </w:r>
      <w:r w:rsidR="009117F3" w:rsidRPr="009117F3">
        <w:t xml:space="preserve"> </w:t>
      </w:r>
    </w:p>
    <w:p w14:paraId="7833B00C" w14:textId="3C4B6F7B" w:rsidR="00E1285B" w:rsidRDefault="009117F3" w:rsidP="009117F3">
      <w:pPr>
        <w:pStyle w:val="Subtitle"/>
        <w:rPr>
          <w:rFonts w:eastAsia="Times New Roman" w:cs="Arial"/>
          <w:color w:val="595959"/>
          <w:spacing w:val="0"/>
          <w:sz w:val="20"/>
          <w:szCs w:val="40"/>
        </w:rPr>
      </w:pPr>
      <w:r w:rsidRPr="009117F3">
        <w:rPr>
          <w:rFonts w:eastAsia="Times New Roman" w:cs="Arial"/>
          <w:color w:val="595959"/>
          <w:spacing w:val="0"/>
          <w:sz w:val="20"/>
          <w:szCs w:val="40"/>
        </w:rPr>
        <w:t xml:space="preserve">The project offers schools that are involved in Mastering Number at Reception and KS1, and are also in a Sustaining Work Group, the opportunity for teachers to develop the knowledge and skills to </w:t>
      </w:r>
      <w:r w:rsidR="009D2BEC">
        <w:rPr>
          <w:rFonts w:eastAsia="Times New Roman" w:cs="Arial"/>
          <w:color w:val="595959"/>
          <w:spacing w:val="0"/>
          <w:sz w:val="20"/>
          <w:szCs w:val="40"/>
        </w:rPr>
        <w:t xml:space="preserve">secure good multiplicative number sense and automaticity in times tables. The programme will focus on Years 4 and 5. </w:t>
      </w:r>
      <w:r w:rsidR="000A161F">
        <w:rPr>
          <w:rFonts w:eastAsia="Times New Roman" w:cs="Arial"/>
          <w:color w:val="595959"/>
          <w:spacing w:val="0"/>
          <w:sz w:val="20"/>
          <w:szCs w:val="40"/>
        </w:rPr>
        <w:t>Junior schools who</w:t>
      </w:r>
      <w:r w:rsidR="000A7BF9">
        <w:rPr>
          <w:rFonts w:eastAsia="Times New Roman" w:cs="Arial"/>
          <w:color w:val="595959"/>
          <w:spacing w:val="0"/>
          <w:sz w:val="20"/>
          <w:szCs w:val="40"/>
        </w:rPr>
        <w:t xml:space="preserve"> are in a Sustaining Work Group may also apply. </w:t>
      </w:r>
    </w:p>
    <w:p w14:paraId="5A49C859" w14:textId="3CAD9873" w:rsidR="0019005B" w:rsidRDefault="0019005B" w:rsidP="0090169F">
      <w:pPr>
        <w:pStyle w:val="Subtitle"/>
        <w:rPr>
          <w:rFonts w:eastAsia="Times New Roman" w:cs="Arial"/>
          <w:color w:val="595959"/>
          <w:spacing w:val="0"/>
          <w:sz w:val="20"/>
          <w:szCs w:val="40"/>
        </w:rPr>
      </w:pPr>
    </w:p>
    <w:p w14:paraId="6DD09B2C" w14:textId="5DF12615" w:rsidR="00020671" w:rsidRPr="00020671" w:rsidRDefault="00AF441B" w:rsidP="00300F8E">
      <w:pPr>
        <w:pStyle w:val="Subtitle"/>
      </w:pPr>
      <w:bookmarkStart w:id="0" w:name="_Hlk131080586"/>
      <w:r w:rsidRPr="00AF441B">
        <w:t>Mastering Number at KS2</w:t>
      </w:r>
      <w:bookmarkEnd w:id="0"/>
      <w:r>
        <w:t xml:space="preserve"> </w:t>
      </w:r>
      <w:r w:rsidR="00B77115">
        <w:t>Work Groups</w:t>
      </w:r>
    </w:p>
    <w:p w14:paraId="59EDFE5C" w14:textId="65EF8331" w:rsidR="000C7E73" w:rsidRPr="00076EE5" w:rsidRDefault="009846EA" w:rsidP="008F428A">
      <w:pPr>
        <w:rPr>
          <w:sz w:val="22"/>
          <w:szCs w:val="44"/>
        </w:rPr>
      </w:pPr>
      <w:r w:rsidRPr="00076EE5">
        <w:rPr>
          <w:sz w:val="22"/>
          <w:szCs w:val="44"/>
        </w:rPr>
        <w:t xml:space="preserve">What does it involve? </w:t>
      </w:r>
    </w:p>
    <w:p w14:paraId="55A2E27A" w14:textId="52962CAE" w:rsidR="00EE5489" w:rsidRPr="00EE5489" w:rsidRDefault="00695474" w:rsidP="00EE5489">
      <w:pPr>
        <w:numPr>
          <w:ilvl w:val="0"/>
          <w:numId w:val="40"/>
        </w:numPr>
      </w:pPr>
      <w:r>
        <w:t>Identification of a lead teacher in both Y</w:t>
      </w:r>
      <w:r w:rsidR="00464920">
        <w:t xml:space="preserve">ear </w:t>
      </w:r>
      <w:r>
        <w:t>4 and Y</w:t>
      </w:r>
      <w:r w:rsidR="00464920">
        <w:t xml:space="preserve">ear </w:t>
      </w:r>
      <w:r>
        <w:t xml:space="preserve">5. They </w:t>
      </w:r>
      <w:r w:rsidR="00EE5489" w:rsidRPr="00EE5489">
        <w:t>will be provided with teaching materials to be used in Year 4 and Year 5, and are expected to use these resources for five short sessions each week, aimed at developing children’s fluency and flexibility with number. They will also be expected to support colleagues in their own year group to use the resources with their classes.</w:t>
      </w:r>
    </w:p>
    <w:p w14:paraId="64D742C0" w14:textId="51C7E9A1" w:rsidR="00EE5489" w:rsidRPr="00076EE5" w:rsidRDefault="00EE5489" w:rsidP="00EE5489">
      <w:pPr>
        <w:numPr>
          <w:ilvl w:val="0"/>
          <w:numId w:val="40"/>
        </w:numPr>
      </w:pPr>
      <w:r w:rsidRPr="00EE5489">
        <w:t>Lead Teachers will engage in online workshops, once a term, as well as a local session once a term with their Work Group Lead. They will use prepared materials in the form of teacher guidance and daily class resources, which will be provided. They will also support all other teachers in their school in Years 4 and 5 to use the materials effectively, and work collaboratively to develop their understanding of children’s progression in</w:t>
      </w:r>
      <w:r w:rsidR="009D2BEC">
        <w:t xml:space="preserve"> developing automaticity in multiplication and division facts and the ability to apply these facts to a range of contexts.</w:t>
      </w:r>
    </w:p>
    <w:p w14:paraId="23947F81" w14:textId="7D80CF55" w:rsidR="00EE5489" w:rsidRPr="00EE5489" w:rsidRDefault="00EE5489" w:rsidP="00EE5489">
      <w:pPr>
        <w:numPr>
          <w:ilvl w:val="0"/>
          <w:numId w:val="40"/>
        </w:numPr>
      </w:pPr>
      <w:r w:rsidRPr="00076EE5">
        <w:t>Lead Teachers will also be expected to engage with teachers from other schools through a local online community to reflect on their practice and the progress of their pupils.</w:t>
      </w:r>
    </w:p>
    <w:p w14:paraId="06EBB112" w14:textId="1586E71E" w:rsidR="00FD4F27" w:rsidRPr="00076EE5" w:rsidRDefault="00FD4F27" w:rsidP="008F428A">
      <w:pPr>
        <w:rPr>
          <w:sz w:val="22"/>
          <w:szCs w:val="44"/>
        </w:rPr>
      </w:pPr>
      <w:r w:rsidRPr="00076EE5">
        <w:rPr>
          <w:sz w:val="22"/>
          <w:szCs w:val="44"/>
        </w:rPr>
        <w:t>Expect</w:t>
      </w:r>
      <w:r w:rsidR="00163FCA" w:rsidRPr="00076EE5">
        <w:rPr>
          <w:sz w:val="22"/>
          <w:szCs w:val="44"/>
        </w:rPr>
        <w:t xml:space="preserve">ed </w:t>
      </w:r>
      <w:r w:rsidR="00076EE5" w:rsidRPr="00076EE5">
        <w:rPr>
          <w:sz w:val="22"/>
          <w:szCs w:val="44"/>
        </w:rPr>
        <w:t>c</w:t>
      </w:r>
      <w:r w:rsidR="00163FCA" w:rsidRPr="00076EE5">
        <w:rPr>
          <w:sz w:val="22"/>
          <w:szCs w:val="44"/>
        </w:rPr>
        <w:t>ommitment</w:t>
      </w:r>
      <w:r w:rsidRPr="00076EE5">
        <w:rPr>
          <w:sz w:val="22"/>
          <w:szCs w:val="44"/>
        </w:rPr>
        <w:t xml:space="preserve"> of participating schools</w:t>
      </w:r>
    </w:p>
    <w:p w14:paraId="559ED8D2" w14:textId="77777777" w:rsidR="008F428A" w:rsidRPr="008F428A" w:rsidRDefault="008F428A" w:rsidP="008F428A">
      <w:r w:rsidRPr="008F428A">
        <w:t>Schools that participate in the programme commit to the following expectations:</w:t>
      </w:r>
    </w:p>
    <w:p w14:paraId="49F0C8C7" w14:textId="77777777" w:rsidR="008F428A" w:rsidRPr="008F428A" w:rsidRDefault="008F428A" w:rsidP="008F428A">
      <w:pPr>
        <w:numPr>
          <w:ilvl w:val="0"/>
          <w:numId w:val="37"/>
        </w:numPr>
        <w:rPr>
          <w:bCs w:val="0"/>
        </w:rPr>
      </w:pPr>
      <w:r w:rsidRPr="008F428A">
        <w:rPr>
          <w:bCs w:val="0"/>
        </w:rPr>
        <w:t xml:space="preserve">The school will introduce Mastering Number in all Year 4 and Year 5 classes, in addition to their daily maths lesson. </w:t>
      </w:r>
    </w:p>
    <w:p w14:paraId="355367FD" w14:textId="756263F4" w:rsidR="008F428A" w:rsidRPr="008F428A" w:rsidRDefault="008F428A" w:rsidP="008F428A">
      <w:pPr>
        <w:numPr>
          <w:ilvl w:val="0"/>
          <w:numId w:val="37"/>
        </w:numPr>
        <w:rPr>
          <w:bCs w:val="0"/>
        </w:rPr>
      </w:pPr>
      <w:r w:rsidRPr="008F428A">
        <w:rPr>
          <w:bCs w:val="0"/>
        </w:rPr>
        <w:t xml:space="preserve">Each teacher (Year 4 and Year 5) will work with </w:t>
      </w:r>
      <w:r w:rsidR="002750C4" w:rsidRPr="002750C4">
        <w:rPr>
          <w:bCs w:val="0"/>
        </w:rPr>
        <w:t>their whole class</w:t>
      </w:r>
      <w:r w:rsidRPr="008F428A">
        <w:rPr>
          <w:bCs w:val="0"/>
        </w:rPr>
        <w:t xml:space="preserve"> five days per week, using the Mastering Number Programme, to develop children’s deep understanding and confidence of multiplicative relationships and automaticity of facts.</w:t>
      </w:r>
    </w:p>
    <w:p w14:paraId="5BC92BC0" w14:textId="77777777" w:rsidR="008F428A" w:rsidRPr="008F428A" w:rsidRDefault="008F428A" w:rsidP="008F428A">
      <w:pPr>
        <w:numPr>
          <w:ilvl w:val="0"/>
          <w:numId w:val="37"/>
        </w:numPr>
        <w:rPr>
          <w:bCs w:val="0"/>
        </w:rPr>
      </w:pPr>
      <w:r w:rsidRPr="008F428A">
        <w:rPr>
          <w:bCs w:val="0"/>
        </w:rPr>
        <w:t xml:space="preserve">Teachers will be expected to contribute regularly to local online Work Group activity, led by the Work Group Lead, reflecting on the implementation and impact of the programme, from autumn term 2023 to summer term 2024. </w:t>
      </w:r>
    </w:p>
    <w:p w14:paraId="42672BB3" w14:textId="53C12FDF" w:rsidR="00546331" w:rsidRDefault="008F428A" w:rsidP="006C7229">
      <w:pPr>
        <w:numPr>
          <w:ilvl w:val="0"/>
          <w:numId w:val="37"/>
        </w:numPr>
        <w:rPr>
          <w:bCs w:val="0"/>
        </w:rPr>
      </w:pPr>
      <w:r w:rsidRPr="008F428A">
        <w:rPr>
          <w:bCs w:val="0"/>
        </w:rPr>
        <w:t xml:space="preserve">Participants in the project will engage in all online professional development, including three national live online sessions (in Sept/Oct 2023, January 2024, and April 2024) and three local Work Group sessions (in the autumn 2023, spring 2024 and summer 2024 terms). </w:t>
      </w:r>
    </w:p>
    <w:p w14:paraId="7960C0C5" w14:textId="52CEF18F" w:rsidR="00464920" w:rsidRPr="00464920" w:rsidRDefault="008F428A" w:rsidP="00464920">
      <w:pPr>
        <w:numPr>
          <w:ilvl w:val="0"/>
          <w:numId w:val="37"/>
        </w:numPr>
        <w:spacing w:after="240"/>
        <w:rPr>
          <w:bCs w:val="0"/>
        </w:rPr>
      </w:pPr>
      <w:r w:rsidRPr="008F428A">
        <w:rPr>
          <w:bCs w:val="0"/>
        </w:rPr>
        <w:lastRenderedPageBreak/>
        <w:t>The school will provide any feedback required by the Maths Hub and participate in any evaluation processes required.</w:t>
      </w:r>
    </w:p>
    <w:p w14:paraId="4CE404A0" w14:textId="77777777" w:rsidR="0061045F" w:rsidRDefault="008F428A" w:rsidP="008F428A">
      <w:pPr>
        <w:pStyle w:val="ListParagraph"/>
        <w:numPr>
          <w:ilvl w:val="0"/>
          <w:numId w:val="37"/>
        </w:numPr>
        <w:rPr>
          <w:rFonts w:ascii="Arial" w:eastAsia="Times New Roman" w:hAnsi="Arial" w:cs="Arial"/>
          <w:color w:val="595959"/>
          <w:sz w:val="20"/>
          <w:szCs w:val="40"/>
          <w:lang w:eastAsia="en-GB"/>
        </w:rPr>
      </w:pPr>
      <w:r w:rsidRPr="008F428A">
        <w:rPr>
          <w:rFonts w:ascii="Arial" w:eastAsia="Times New Roman" w:hAnsi="Arial" w:cs="Arial"/>
          <w:color w:val="595959"/>
          <w:sz w:val="20"/>
          <w:szCs w:val="40"/>
          <w:lang w:eastAsia="en-GB"/>
        </w:rPr>
        <w:t>The school’s leadership team will ensure attendance and full engagement at programme events and will support Lead Teachers in their development of the wider staff.</w:t>
      </w:r>
    </w:p>
    <w:p w14:paraId="62923B39" w14:textId="77777777" w:rsidR="0061045F" w:rsidRPr="0061045F" w:rsidRDefault="0061045F" w:rsidP="0061045F">
      <w:pPr>
        <w:pStyle w:val="ListParagraph"/>
        <w:rPr>
          <w:rFonts w:ascii="Arial" w:eastAsia="Times New Roman" w:hAnsi="Arial" w:cs="Arial"/>
          <w:color w:val="595959"/>
          <w:sz w:val="20"/>
          <w:szCs w:val="40"/>
          <w:lang w:eastAsia="en-GB"/>
        </w:rPr>
      </w:pPr>
    </w:p>
    <w:p w14:paraId="681C9714" w14:textId="68E7AAC9" w:rsidR="00791311" w:rsidRDefault="00C84C2C" w:rsidP="00791311">
      <w:pPr>
        <w:pStyle w:val="Subtitle"/>
      </w:pPr>
      <w:r>
        <w:t>Who can apply</w:t>
      </w:r>
    </w:p>
    <w:p w14:paraId="1A8FC3B4" w14:textId="4A9E7BA7" w:rsidR="00247697" w:rsidRDefault="00247697" w:rsidP="00247697">
      <w:bookmarkStart w:id="1" w:name="_Hlk132271126"/>
      <w:r>
        <w:t>If you</w:t>
      </w:r>
      <w:r w:rsidR="002E0E28">
        <w:t>r school</w:t>
      </w:r>
      <w:r>
        <w:t xml:space="preserve"> can answer yes to the following </w:t>
      </w:r>
      <w:r w:rsidR="002E0E28">
        <w:t>questions,</w:t>
      </w:r>
      <w:r>
        <w:t xml:space="preserve"> then you can apply</w:t>
      </w:r>
      <w:r w:rsidR="00464920">
        <w:t>:</w:t>
      </w:r>
      <w:r w:rsidR="00681B3B">
        <w:br/>
      </w:r>
    </w:p>
    <w:p w14:paraId="5742433A" w14:textId="08724708" w:rsidR="00247697" w:rsidRPr="00A65B44" w:rsidRDefault="00247697" w:rsidP="00A65B44">
      <w:pPr>
        <w:pStyle w:val="ListParagraph"/>
        <w:numPr>
          <w:ilvl w:val="0"/>
          <w:numId w:val="39"/>
        </w:numPr>
        <w:rPr>
          <w:rFonts w:ascii="Arial" w:eastAsia="Times New Roman" w:hAnsi="Arial" w:cs="Arial"/>
          <w:bCs/>
          <w:color w:val="595959"/>
          <w:sz w:val="20"/>
          <w:szCs w:val="40"/>
          <w:lang w:eastAsia="en-GB"/>
        </w:rPr>
      </w:pPr>
      <w:r w:rsidRPr="00A65B44">
        <w:rPr>
          <w:rFonts w:ascii="Arial" w:eastAsia="Times New Roman" w:hAnsi="Arial" w:cs="Arial"/>
          <w:bCs/>
          <w:color w:val="595959"/>
          <w:sz w:val="20"/>
          <w:szCs w:val="40"/>
          <w:lang w:eastAsia="en-GB"/>
        </w:rPr>
        <w:t xml:space="preserve">Are you in a Sustaining Work Group? </w:t>
      </w:r>
    </w:p>
    <w:p w14:paraId="22111A41" w14:textId="4576B15F" w:rsidR="002E0E28" w:rsidRPr="00A65B44" w:rsidRDefault="00695474" w:rsidP="00A65B44">
      <w:pPr>
        <w:pStyle w:val="ListParagraph"/>
        <w:numPr>
          <w:ilvl w:val="0"/>
          <w:numId w:val="39"/>
        </w:numPr>
        <w:rPr>
          <w:rFonts w:ascii="Arial" w:eastAsia="Times New Roman" w:hAnsi="Arial" w:cs="Arial"/>
          <w:bCs/>
          <w:color w:val="595959"/>
          <w:sz w:val="20"/>
          <w:szCs w:val="40"/>
          <w:lang w:eastAsia="en-GB"/>
        </w:rPr>
      </w:pPr>
      <w:r>
        <w:rPr>
          <w:rFonts w:ascii="Arial" w:eastAsia="Times New Roman" w:hAnsi="Arial" w:cs="Arial"/>
          <w:bCs/>
          <w:color w:val="595959"/>
          <w:sz w:val="20"/>
          <w:szCs w:val="40"/>
          <w:lang w:eastAsia="en-GB"/>
        </w:rPr>
        <w:t>Have you also completed at least a year of the</w:t>
      </w:r>
      <w:r w:rsidR="002E0E28" w:rsidRPr="00A65B44">
        <w:rPr>
          <w:rFonts w:ascii="Arial" w:eastAsia="Times New Roman" w:hAnsi="Arial" w:cs="Arial"/>
          <w:bCs/>
          <w:color w:val="595959"/>
          <w:sz w:val="20"/>
          <w:szCs w:val="40"/>
          <w:lang w:eastAsia="en-GB"/>
        </w:rPr>
        <w:t xml:space="preserve"> Mastering Number </w:t>
      </w:r>
      <w:r w:rsidR="000D6C23">
        <w:rPr>
          <w:rFonts w:ascii="Arial" w:eastAsia="Times New Roman" w:hAnsi="Arial" w:cs="Arial"/>
          <w:bCs/>
          <w:color w:val="595959"/>
          <w:sz w:val="20"/>
          <w:szCs w:val="40"/>
          <w:lang w:eastAsia="en-GB"/>
        </w:rPr>
        <w:t>at</w:t>
      </w:r>
      <w:r w:rsidR="002E0E28" w:rsidRPr="00A65B44">
        <w:rPr>
          <w:rFonts w:ascii="Arial" w:eastAsia="Times New Roman" w:hAnsi="Arial" w:cs="Arial"/>
          <w:bCs/>
          <w:color w:val="595959"/>
          <w:sz w:val="20"/>
          <w:szCs w:val="40"/>
          <w:lang w:eastAsia="en-GB"/>
        </w:rPr>
        <w:t xml:space="preserve"> Reception and KS</w:t>
      </w:r>
      <w:r>
        <w:rPr>
          <w:rFonts w:ascii="Arial" w:eastAsia="Times New Roman" w:hAnsi="Arial" w:cs="Arial"/>
          <w:bCs/>
          <w:color w:val="595959"/>
          <w:sz w:val="20"/>
          <w:szCs w:val="40"/>
          <w:lang w:eastAsia="en-GB"/>
        </w:rPr>
        <w:t>1</w:t>
      </w:r>
      <w:r w:rsidR="00464920">
        <w:rPr>
          <w:rFonts w:ascii="Arial" w:eastAsia="Times New Roman" w:hAnsi="Arial" w:cs="Arial"/>
          <w:bCs/>
          <w:color w:val="595959"/>
          <w:sz w:val="20"/>
          <w:szCs w:val="40"/>
          <w:lang w:eastAsia="en-GB"/>
        </w:rPr>
        <w:t xml:space="preserve"> Programme</w:t>
      </w:r>
      <w:r>
        <w:rPr>
          <w:rFonts w:ascii="Arial" w:eastAsia="Times New Roman" w:hAnsi="Arial" w:cs="Arial"/>
          <w:bCs/>
          <w:color w:val="595959"/>
          <w:sz w:val="20"/>
          <w:szCs w:val="40"/>
          <w:lang w:eastAsia="en-GB"/>
        </w:rPr>
        <w:t>, and are continuing to use the materials?</w:t>
      </w:r>
    </w:p>
    <w:p w14:paraId="21EC746E" w14:textId="78258A18" w:rsidR="002E2797" w:rsidRPr="00A65B44" w:rsidRDefault="002E2797" w:rsidP="00A65B44">
      <w:pPr>
        <w:pStyle w:val="ListParagraph"/>
        <w:numPr>
          <w:ilvl w:val="0"/>
          <w:numId w:val="39"/>
        </w:numPr>
        <w:rPr>
          <w:rFonts w:ascii="Arial" w:eastAsia="Times New Roman" w:hAnsi="Arial" w:cs="Arial"/>
          <w:bCs/>
          <w:color w:val="595959"/>
          <w:sz w:val="20"/>
          <w:szCs w:val="40"/>
          <w:lang w:eastAsia="en-GB"/>
        </w:rPr>
      </w:pPr>
      <w:r w:rsidRPr="00A65B44">
        <w:rPr>
          <w:rFonts w:ascii="Arial" w:eastAsia="Times New Roman" w:hAnsi="Arial" w:cs="Arial"/>
          <w:bCs/>
          <w:color w:val="595959"/>
          <w:sz w:val="20"/>
          <w:szCs w:val="40"/>
          <w:lang w:eastAsia="en-GB"/>
        </w:rPr>
        <w:t xml:space="preserve">Are your teachers in </w:t>
      </w:r>
      <w:r w:rsidR="009322B8">
        <w:rPr>
          <w:rFonts w:ascii="Arial" w:eastAsia="Times New Roman" w:hAnsi="Arial" w:cs="Arial"/>
          <w:bCs/>
          <w:color w:val="595959"/>
          <w:sz w:val="20"/>
          <w:szCs w:val="40"/>
          <w:lang w:eastAsia="en-GB"/>
        </w:rPr>
        <w:t>Y</w:t>
      </w:r>
      <w:r w:rsidRPr="00A65B44">
        <w:rPr>
          <w:rFonts w:ascii="Arial" w:eastAsia="Times New Roman" w:hAnsi="Arial" w:cs="Arial"/>
          <w:bCs/>
          <w:color w:val="595959"/>
          <w:sz w:val="20"/>
          <w:szCs w:val="40"/>
          <w:lang w:eastAsia="en-GB"/>
        </w:rPr>
        <w:t xml:space="preserve">ear 4 and 5 able to commit fully </w:t>
      </w:r>
      <w:r w:rsidR="00026256">
        <w:rPr>
          <w:rFonts w:ascii="Arial" w:eastAsia="Times New Roman" w:hAnsi="Arial" w:cs="Arial"/>
          <w:bCs/>
          <w:color w:val="595959"/>
          <w:sz w:val="20"/>
          <w:szCs w:val="40"/>
          <w:lang w:eastAsia="en-GB"/>
        </w:rPr>
        <w:t xml:space="preserve">to </w:t>
      </w:r>
      <w:r w:rsidRPr="00A65B44">
        <w:rPr>
          <w:rFonts w:ascii="Arial" w:eastAsia="Times New Roman" w:hAnsi="Arial" w:cs="Arial"/>
          <w:bCs/>
          <w:color w:val="595959"/>
          <w:sz w:val="20"/>
          <w:szCs w:val="40"/>
          <w:lang w:eastAsia="en-GB"/>
        </w:rPr>
        <w:t>this project?</w:t>
      </w:r>
    </w:p>
    <w:p w14:paraId="3E191F03" w14:textId="38B31425" w:rsidR="002E0E28" w:rsidRPr="002E0E28" w:rsidRDefault="001A5B67" w:rsidP="002E0E28">
      <w:r>
        <w:t>If you are junior school</w:t>
      </w:r>
      <w:r w:rsidR="00DF17C2">
        <w:t xml:space="preserve"> </w:t>
      </w:r>
      <w:r>
        <w:t xml:space="preserve">in a Sustaining Work </w:t>
      </w:r>
      <w:r w:rsidR="007B7F7E">
        <w:t>Group</w:t>
      </w:r>
      <w:r w:rsidR="00C10876" w:rsidRPr="00C10876">
        <w:t xml:space="preserve"> </w:t>
      </w:r>
      <w:r w:rsidR="00C10876">
        <w:t xml:space="preserve">and </w:t>
      </w:r>
      <w:r w:rsidR="00C10876" w:rsidRPr="00C10876">
        <w:t xml:space="preserve">your teachers in Year 4 and 5 </w:t>
      </w:r>
      <w:r w:rsidR="009C654F">
        <w:t xml:space="preserve">are </w:t>
      </w:r>
      <w:r w:rsidR="00C10876" w:rsidRPr="00C10876">
        <w:t>able to commit fully to this project</w:t>
      </w:r>
      <w:r w:rsidR="007B7F7E">
        <w:t>,</w:t>
      </w:r>
      <w:r>
        <w:t xml:space="preserve"> you can also apply</w:t>
      </w:r>
      <w:r w:rsidR="007B7F7E">
        <w:t>.</w:t>
      </w:r>
    </w:p>
    <w:bookmarkEnd w:id="1"/>
    <w:p w14:paraId="6920C34F" w14:textId="31AD8582" w:rsidR="00C03C0D" w:rsidRDefault="00C03C0D" w:rsidP="00247697">
      <w:pPr>
        <w:pStyle w:val="Subtitle"/>
        <w:numPr>
          <w:ilvl w:val="0"/>
          <w:numId w:val="0"/>
        </w:numPr>
        <w:spacing w:before="0" w:after="0" w:line="276" w:lineRule="auto"/>
        <w:ind w:left="720"/>
        <w:jc w:val="center"/>
        <w:rPr>
          <w:rFonts w:eastAsia="Times New Roman" w:cs="Arial"/>
          <w:color w:val="595959"/>
          <w:spacing w:val="0"/>
          <w:sz w:val="20"/>
          <w:szCs w:val="40"/>
        </w:rPr>
      </w:pPr>
      <w:r w:rsidRPr="00C03C0D">
        <w:rPr>
          <w:rFonts w:eastAsia="Times New Roman" w:cs="Arial"/>
          <w:color w:val="595959"/>
          <w:spacing w:val="0"/>
          <w:sz w:val="20"/>
          <w:szCs w:val="40"/>
        </w:rPr>
        <w:t>.</w:t>
      </w:r>
    </w:p>
    <w:p w14:paraId="022AF5B9" w14:textId="1A4F23E5" w:rsidR="000B5FEC" w:rsidRDefault="00026C6F" w:rsidP="00C03C0D">
      <w:pPr>
        <w:pStyle w:val="Subtitle"/>
      </w:pPr>
      <w:r>
        <w:t>Funding</w:t>
      </w:r>
    </w:p>
    <w:p w14:paraId="4B0C55BA" w14:textId="33419790" w:rsidR="00681B3B" w:rsidRPr="00681B3B" w:rsidRDefault="00DF17C2" w:rsidP="00681B3B">
      <w:pPr>
        <w:pStyle w:val="Subtitle"/>
        <w:rPr>
          <w:rFonts w:eastAsia="Times New Roman" w:cs="Arial"/>
          <w:color w:val="595959"/>
          <w:spacing w:val="0"/>
          <w:sz w:val="20"/>
          <w:szCs w:val="40"/>
        </w:rPr>
      </w:pPr>
      <w:r>
        <w:rPr>
          <w:rFonts w:eastAsia="Times New Roman" w:cs="Arial"/>
          <w:color w:val="595959"/>
          <w:spacing w:val="0"/>
          <w:sz w:val="20"/>
          <w:szCs w:val="40"/>
        </w:rPr>
        <w:t>T</w:t>
      </w:r>
      <w:r w:rsidR="000155B9" w:rsidRPr="000155B9">
        <w:rPr>
          <w:rFonts w:eastAsia="Times New Roman" w:cs="Arial"/>
          <w:color w:val="595959"/>
          <w:spacing w:val="0"/>
          <w:sz w:val="20"/>
          <w:szCs w:val="40"/>
        </w:rPr>
        <w:t xml:space="preserve">he </w:t>
      </w:r>
      <w:r w:rsidRPr="00DF17C2">
        <w:rPr>
          <w:rFonts w:eastAsia="Times New Roman" w:cs="Arial"/>
          <w:color w:val="595959"/>
          <w:spacing w:val="0"/>
          <w:sz w:val="20"/>
          <w:szCs w:val="40"/>
        </w:rPr>
        <w:t>Mastering Number at KS2</w:t>
      </w:r>
      <w:r w:rsidR="00255757">
        <w:rPr>
          <w:rFonts w:eastAsia="Times New Roman" w:cs="Arial"/>
          <w:color w:val="595959"/>
          <w:spacing w:val="0"/>
          <w:sz w:val="20"/>
          <w:szCs w:val="40"/>
        </w:rPr>
        <w:t xml:space="preserve"> </w:t>
      </w:r>
      <w:r w:rsidR="000155B9" w:rsidRPr="000155B9">
        <w:rPr>
          <w:rFonts w:eastAsia="Times New Roman" w:cs="Arial"/>
          <w:color w:val="595959"/>
          <w:spacing w:val="0"/>
          <w:sz w:val="20"/>
          <w:szCs w:val="40"/>
        </w:rPr>
        <w:t>Work Group</w:t>
      </w:r>
      <w:r>
        <w:rPr>
          <w:rFonts w:eastAsia="Times New Roman" w:cs="Arial"/>
          <w:color w:val="595959"/>
          <w:spacing w:val="0"/>
          <w:sz w:val="20"/>
          <w:szCs w:val="40"/>
        </w:rPr>
        <w:t>s are fully funded</w:t>
      </w:r>
      <w:r w:rsidR="000155B9" w:rsidRPr="000155B9">
        <w:rPr>
          <w:rFonts w:eastAsia="Times New Roman" w:cs="Arial"/>
          <w:color w:val="595959"/>
          <w:spacing w:val="0"/>
          <w:sz w:val="20"/>
          <w:szCs w:val="40"/>
        </w:rPr>
        <w:t xml:space="preserve">. </w:t>
      </w:r>
      <w:r w:rsidRPr="000155B9">
        <w:rPr>
          <w:rFonts w:eastAsia="Times New Roman" w:cs="Arial"/>
          <w:color w:val="595959"/>
          <w:spacing w:val="0"/>
          <w:sz w:val="20"/>
          <w:szCs w:val="40"/>
        </w:rPr>
        <w:t>There is no charge to schools</w:t>
      </w:r>
      <w:r>
        <w:rPr>
          <w:rFonts w:eastAsia="Times New Roman" w:cs="Arial"/>
          <w:color w:val="595959"/>
          <w:spacing w:val="0"/>
          <w:sz w:val="20"/>
          <w:szCs w:val="40"/>
        </w:rPr>
        <w:t>.</w:t>
      </w:r>
      <w:r w:rsidRPr="000155B9">
        <w:rPr>
          <w:rFonts w:eastAsia="Times New Roman" w:cs="Arial"/>
          <w:color w:val="595959"/>
          <w:spacing w:val="0"/>
          <w:sz w:val="20"/>
          <w:szCs w:val="40"/>
        </w:rPr>
        <w:t xml:space="preserve"> </w:t>
      </w:r>
    </w:p>
    <w:p w14:paraId="60A6223E" w14:textId="635EBE64" w:rsidR="004E7134" w:rsidRDefault="004E7134" w:rsidP="004E7134">
      <w:pPr>
        <w:pStyle w:val="Subtitle"/>
      </w:pPr>
      <w:r>
        <w:t>How to apply</w:t>
      </w:r>
    </w:p>
    <w:p w14:paraId="747D5FBF" w14:textId="562E24CF" w:rsidR="00A6460A" w:rsidRDefault="00A6460A" w:rsidP="00681B3B">
      <w:pPr>
        <w:spacing w:line="240" w:lineRule="auto"/>
      </w:pPr>
      <w:r>
        <w:t xml:space="preserve">Schools interested in applying to be part of </w:t>
      </w:r>
      <w:r w:rsidR="00DF17C2">
        <w:t>this</w:t>
      </w:r>
      <w:r>
        <w:t xml:space="preserve"> Work Group in </w:t>
      </w:r>
      <w:r w:rsidR="00CA7ED0">
        <w:t>202</w:t>
      </w:r>
      <w:r w:rsidR="00DF17C2">
        <w:t>3</w:t>
      </w:r>
      <w:r w:rsidR="00D944C8">
        <w:t>/2</w:t>
      </w:r>
      <w:r w:rsidR="00DF17C2">
        <w:t>4</w:t>
      </w:r>
      <w:r>
        <w:t xml:space="preserve"> should complete the application form below and submit </w:t>
      </w:r>
      <w:r w:rsidR="00255757">
        <w:t>it</w:t>
      </w:r>
      <w:r w:rsidR="00244F1D">
        <w:t xml:space="preserve">, by email, to East Midlands East Maths Hub, </w:t>
      </w:r>
      <w:hyperlink r:id="rId10" w:history="1">
        <w:r w:rsidR="00244F1D" w:rsidRPr="00915EE6">
          <w:rPr>
            <w:rStyle w:val="Hyperlink"/>
          </w:rPr>
          <w:t>enquiries@ememathshub.org</w:t>
        </w:r>
      </w:hyperlink>
      <w:r w:rsidR="00C068C1">
        <w:t>.</w:t>
      </w:r>
    </w:p>
    <w:p w14:paraId="66939994" w14:textId="77777777" w:rsidR="003B0331" w:rsidRDefault="003B0331" w:rsidP="00A6460A">
      <w:pPr>
        <w:spacing w:before="0" w:line="240" w:lineRule="auto"/>
      </w:pPr>
    </w:p>
    <w:p w14:paraId="4D31D796" w14:textId="4A6F1D70" w:rsidR="008720BC" w:rsidRDefault="00A6460A" w:rsidP="00A6460A">
      <w:pPr>
        <w:spacing w:before="0" w:line="240" w:lineRule="auto"/>
      </w:pPr>
      <w:r>
        <w:t xml:space="preserve">Once the school has applied, </w:t>
      </w:r>
      <w:r w:rsidR="00244F1D">
        <w:t>East Midlands East</w:t>
      </w:r>
      <w:r>
        <w:t xml:space="preserve"> Maths Hub will then make contact with you to explain next steps. </w:t>
      </w:r>
      <w:r w:rsidR="00523F6B">
        <w:t xml:space="preserve">Application does not automatically mean that you will be offered a place as there are limited places available. </w:t>
      </w:r>
      <w:r w:rsidR="008720BC">
        <w:br w:type="page"/>
      </w:r>
    </w:p>
    <w:p w14:paraId="3FCAFBA5" w14:textId="5C613CCA" w:rsidR="008720BC" w:rsidRPr="001C2D92" w:rsidRDefault="003D418C" w:rsidP="006A770C">
      <w:pPr>
        <w:pStyle w:val="Subtitle"/>
        <w:jc w:val="center"/>
        <w:rPr>
          <w:rFonts w:eastAsia="Calibri"/>
          <w:color w:val="595959" w:themeColor="text1" w:themeTint="A6"/>
          <w:lang w:val="en-US" w:eastAsia="en-US"/>
        </w:rPr>
      </w:pPr>
      <w:r>
        <w:rPr>
          <w:rFonts w:eastAsia="Calibri"/>
          <w:color w:val="595959" w:themeColor="text1" w:themeTint="A6"/>
          <w:lang w:val="en-US" w:eastAsia="en-US"/>
        </w:rPr>
        <w:lastRenderedPageBreak/>
        <w:t xml:space="preserve"> Mastering Number at KS2 </w:t>
      </w:r>
      <w:r w:rsidR="000128EF" w:rsidRPr="001C2D92">
        <w:rPr>
          <w:rFonts w:eastAsia="Calibri"/>
          <w:color w:val="595959" w:themeColor="text1" w:themeTint="A6"/>
          <w:lang w:val="en-US" w:eastAsia="en-US"/>
        </w:rPr>
        <w:t>Application</w:t>
      </w:r>
      <w:r w:rsidR="008720BC" w:rsidRPr="001C2D92">
        <w:rPr>
          <w:rFonts w:eastAsia="Calibri"/>
          <w:color w:val="595959" w:themeColor="text1" w:themeTint="A6"/>
          <w:lang w:val="en-US" w:eastAsia="en-US"/>
        </w:rPr>
        <w:t xml:space="preserve"> Form</w:t>
      </w:r>
    </w:p>
    <w:p w14:paraId="6008A727" w14:textId="21BC9632" w:rsidR="008720BC" w:rsidRPr="001C2D92" w:rsidRDefault="008720BC" w:rsidP="008720BC">
      <w:pPr>
        <w:spacing w:before="0" w:after="120" w:line="276" w:lineRule="auto"/>
        <w:jc w:val="center"/>
        <w:rPr>
          <w:rFonts w:eastAsia="Calibri"/>
          <w:bCs w:val="0"/>
          <w:i/>
          <w:iCs/>
          <w:color w:val="595959" w:themeColor="text1" w:themeTint="A6"/>
          <w:szCs w:val="20"/>
          <w:lang w:eastAsia="en-US"/>
        </w:rPr>
      </w:pPr>
    </w:p>
    <w:p w14:paraId="1A90F55E" w14:textId="484B7D2F" w:rsidR="00495043" w:rsidRPr="001C2D92" w:rsidRDefault="001A0172" w:rsidP="00495043">
      <w:pPr>
        <w:spacing w:before="0" w:after="6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Maths Hub</w:t>
      </w:r>
    </w:p>
    <w:tbl>
      <w:tblPr>
        <w:tblStyle w:val="TableGrid1"/>
        <w:tblW w:w="0" w:type="auto"/>
        <w:jc w:val="center"/>
        <w:tblLook w:val="04A0" w:firstRow="1" w:lastRow="0" w:firstColumn="1" w:lastColumn="0" w:noHBand="0" w:noVBand="1"/>
      </w:tblPr>
      <w:tblGrid>
        <w:gridCol w:w="4825"/>
        <w:gridCol w:w="4769"/>
      </w:tblGrid>
      <w:tr w:rsidR="00495043" w:rsidRPr="001C2D92" w14:paraId="766039EF" w14:textId="77777777" w:rsidTr="001E5837">
        <w:trPr>
          <w:trHeight w:val="279"/>
          <w:jc w:val="center"/>
        </w:trPr>
        <w:tc>
          <w:tcPr>
            <w:tcW w:w="4825" w:type="dxa"/>
          </w:tcPr>
          <w:p w14:paraId="4621E66C" w14:textId="0D251700" w:rsidR="00495043" w:rsidRPr="001C2D92" w:rsidRDefault="001A0172" w:rsidP="00775AE8">
            <w:pPr>
              <w:spacing w:before="0" w:line="276" w:lineRule="auto"/>
              <w:rPr>
                <w:rFonts w:cs="Arial"/>
                <w:color w:val="595959" w:themeColor="text1" w:themeTint="A6"/>
                <w:szCs w:val="20"/>
              </w:rPr>
            </w:pPr>
            <w:r w:rsidRPr="001C2D92">
              <w:rPr>
                <w:rFonts w:cs="Arial"/>
                <w:color w:val="595959" w:themeColor="text1" w:themeTint="A6"/>
                <w:szCs w:val="20"/>
              </w:rPr>
              <w:t>Which Maths Hub are you applying to?</w:t>
            </w:r>
          </w:p>
        </w:tc>
        <w:tc>
          <w:tcPr>
            <w:tcW w:w="4769" w:type="dxa"/>
          </w:tcPr>
          <w:p w14:paraId="1D919DD2" w14:textId="77777777" w:rsidR="00495043" w:rsidRPr="001C2D92" w:rsidRDefault="00495043" w:rsidP="00775AE8">
            <w:pPr>
              <w:spacing w:before="0" w:line="276" w:lineRule="auto"/>
              <w:rPr>
                <w:rFonts w:cs="Arial"/>
                <w:color w:val="595959" w:themeColor="text1" w:themeTint="A6"/>
                <w:szCs w:val="20"/>
              </w:rPr>
            </w:pPr>
          </w:p>
        </w:tc>
      </w:tr>
    </w:tbl>
    <w:p w14:paraId="269AC554" w14:textId="77777777" w:rsidR="00495043" w:rsidRPr="001C2D92" w:rsidRDefault="00495043" w:rsidP="008720BC">
      <w:pPr>
        <w:spacing w:before="0" w:after="60" w:line="276" w:lineRule="auto"/>
        <w:rPr>
          <w:rFonts w:eastAsia="Calibri"/>
          <w:b/>
          <w:bCs w:val="0"/>
          <w:color w:val="595959" w:themeColor="text1" w:themeTint="A6"/>
          <w:szCs w:val="20"/>
          <w:lang w:val="en-US" w:eastAsia="en-US"/>
        </w:rPr>
      </w:pPr>
    </w:p>
    <w:p w14:paraId="4701712A" w14:textId="119F4806" w:rsidR="008720BC" w:rsidRPr="001C2D92" w:rsidRDefault="008720BC" w:rsidP="008720BC">
      <w:pPr>
        <w:spacing w:before="0" w:after="6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School details</w:t>
      </w:r>
    </w:p>
    <w:tbl>
      <w:tblPr>
        <w:tblStyle w:val="TableGrid1"/>
        <w:tblW w:w="0" w:type="auto"/>
        <w:jc w:val="center"/>
        <w:tblLook w:val="04A0" w:firstRow="1" w:lastRow="0" w:firstColumn="1" w:lastColumn="0" w:noHBand="0" w:noVBand="1"/>
      </w:tblPr>
      <w:tblGrid>
        <w:gridCol w:w="2747"/>
        <w:gridCol w:w="2800"/>
        <w:gridCol w:w="1161"/>
        <w:gridCol w:w="2921"/>
      </w:tblGrid>
      <w:tr w:rsidR="001C2D92" w:rsidRPr="001C2D92" w14:paraId="01B3E330" w14:textId="77777777" w:rsidTr="00244F1D">
        <w:trPr>
          <w:trHeight w:val="279"/>
          <w:jc w:val="center"/>
        </w:trPr>
        <w:tc>
          <w:tcPr>
            <w:tcW w:w="2747" w:type="dxa"/>
          </w:tcPr>
          <w:p w14:paraId="1D5F249D"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 of school</w:t>
            </w:r>
          </w:p>
        </w:tc>
        <w:tc>
          <w:tcPr>
            <w:tcW w:w="6882" w:type="dxa"/>
            <w:gridSpan w:val="3"/>
          </w:tcPr>
          <w:p w14:paraId="660C520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755EBDFD" w14:textId="77777777" w:rsidTr="00244F1D">
        <w:trPr>
          <w:trHeight w:val="279"/>
          <w:jc w:val="center"/>
        </w:trPr>
        <w:tc>
          <w:tcPr>
            <w:tcW w:w="2747" w:type="dxa"/>
          </w:tcPr>
          <w:p w14:paraId="6D1F5997"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Address</w:t>
            </w:r>
          </w:p>
        </w:tc>
        <w:tc>
          <w:tcPr>
            <w:tcW w:w="6882" w:type="dxa"/>
            <w:gridSpan w:val="3"/>
          </w:tcPr>
          <w:p w14:paraId="66BCD5B0"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259C3957" w14:textId="77777777" w:rsidTr="00244F1D">
        <w:trPr>
          <w:trHeight w:val="549"/>
          <w:jc w:val="center"/>
        </w:trPr>
        <w:tc>
          <w:tcPr>
            <w:tcW w:w="2747" w:type="dxa"/>
          </w:tcPr>
          <w:p w14:paraId="4EAB992E"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School URN</w:t>
            </w:r>
          </w:p>
        </w:tc>
        <w:tc>
          <w:tcPr>
            <w:tcW w:w="2800" w:type="dxa"/>
          </w:tcPr>
          <w:p w14:paraId="282066BC" w14:textId="77777777" w:rsidR="008720BC" w:rsidRPr="001C2D92" w:rsidRDefault="008720BC" w:rsidP="008720BC">
            <w:pPr>
              <w:spacing w:before="0" w:line="276" w:lineRule="auto"/>
              <w:rPr>
                <w:rFonts w:cs="Arial"/>
                <w:color w:val="595959" w:themeColor="text1" w:themeTint="A6"/>
                <w:szCs w:val="20"/>
              </w:rPr>
            </w:pPr>
          </w:p>
        </w:tc>
        <w:tc>
          <w:tcPr>
            <w:tcW w:w="1161" w:type="dxa"/>
          </w:tcPr>
          <w:p w14:paraId="7E11F8C9"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Contact telephone number</w:t>
            </w:r>
          </w:p>
        </w:tc>
        <w:tc>
          <w:tcPr>
            <w:tcW w:w="2921" w:type="dxa"/>
          </w:tcPr>
          <w:p w14:paraId="1282239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2375C125" w14:textId="77777777" w:rsidTr="00244F1D">
        <w:trPr>
          <w:trHeight w:val="839"/>
          <w:jc w:val="center"/>
        </w:trPr>
        <w:tc>
          <w:tcPr>
            <w:tcW w:w="2747" w:type="dxa"/>
          </w:tcPr>
          <w:p w14:paraId="75507E24" w14:textId="2C6D58A0"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 of headteache</w:t>
            </w:r>
            <w:r w:rsidR="00752CAB" w:rsidRPr="001C2D92">
              <w:rPr>
                <w:rFonts w:cs="Arial"/>
                <w:color w:val="595959" w:themeColor="text1" w:themeTint="A6"/>
                <w:szCs w:val="20"/>
              </w:rPr>
              <w:t>r</w:t>
            </w:r>
          </w:p>
        </w:tc>
        <w:tc>
          <w:tcPr>
            <w:tcW w:w="2800" w:type="dxa"/>
          </w:tcPr>
          <w:p w14:paraId="2C042C7B" w14:textId="77777777" w:rsidR="008720BC" w:rsidRPr="001C2D92" w:rsidRDefault="008720BC" w:rsidP="008720BC">
            <w:pPr>
              <w:spacing w:before="0" w:line="276" w:lineRule="auto"/>
              <w:rPr>
                <w:rFonts w:cs="Arial"/>
                <w:color w:val="595959" w:themeColor="text1" w:themeTint="A6"/>
                <w:szCs w:val="20"/>
              </w:rPr>
            </w:pPr>
          </w:p>
        </w:tc>
        <w:tc>
          <w:tcPr>
            <w:tcW w:w="1161" w:type="dxa"/>
          </w:tcPr>
          <w:p w14:paraId="372B38D6" w14:textId="24C551D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Email</w:t>
            </w:r>
            <w:r w:rsidR="00244F1D">
              <w:rPr>
                <w:rFonts w:cs="Arial"/>
                <w:color w:val="595959" w:themeColor="text1" w:themeTint="A6"/>
                <w:szCs w:val="20"/>
              </w:rPr>
              <w:t xml:space="preserve"> </w:t>
            </w:r>
            <w:r w:rsidR="00244F1D" w:rsidRPr="00244F1D">
              <w:rPr>
                <w:rFonts w:cs="Arial"/>
                <w:color w:val="FF0000"/>
                <w:szCs w:val="20"/>
              </w:rPr>
              <w:t>(*)</w:t>
            </w:r>
          </w:p>
        </w:tc>
        <w:tc>
          <w:tcPr>
            <w:tcW w:w="2921" w:type="dxa"/>
          </w:tcPr>
          <w:p w14:paraId="10302E88" w14:textId="77777777" w:rsidR="008720BC" w:rsidRPr="001C2D92" w:rsidRDefault="008720BC" w:rsidP="008720BC">
            <w:pPr>
              <w:spacing w:before="0" w:line="276" w:lineRule="auto"/>
              <w:rPr>
                <w:rFonts w:cs="Arial"/>
                <w:color w:val="595959" w:themeColor="text1" w:themeTint="A6"/>
                <w:szCs w:val="20"/>
              </w:rPr>
            </w:pPr>
          </w:p>
        </w:tc>
      </w:tr>
      <w:tr w:rsidR="008720BC" w:rsidRPr="001C2D92" w14:paraId="74BA751D" w14:textId="77777777" w:rsidTr="00244F1D">
        <w:trPr>
          <w:trHeight w:val="300"/>
          <w:jc w:val="center"/>
        </w:trPr>
        <w:tc>
          <w:tcPr>
            <w:tcW w:w="2747" w:type="dxa"/>
          </w:tcPr>
          <w:p w14:paraId="479E9E54" w14:textId="56BF2288" w:rsidR="008720BC" w:rsidRPr="001C2D92" w:rsidRDefault="00EC792F" w:rsidP="008720BC">
            <w:pPr>
              <w:spacing w:before="0" w:line="276" w:lineRule="auto"/>
              <w:rPr>
                <w:rFonts w:cs="Arial"/>
                <w:color w:val="595959" w:themeColor="text1" w:themeTint="A6"/>
                <w:szCs w:val="20"/>
              </w:rPr>
            </w:pPr>
            <w:r w:rsidRPr="001C2D92">
              <w:rPr>
                <w:rFonts w:cs="Arial"/>
                <w:color w:val="595959" w:themeColor="text1" w:themeTint="A6"/>
                <w:szCs w:val="20"/>
              </w:rPr>
              <w:t>Local Authority</w:t>
            </w:r>
          </w:p>
        </w:tc>
        <w:tc>
          <w:tcPr>
            <w:tcW w:w="6882" w:type="dxa"/>
            <w:gridSpan w:val="3"/>
          </w:tcPr>
          <w:p w14:paraId="2B2CE784" w14:textId="77777777" w:rsidR="008720BC" w:rsidRPr="001C2D92" w:rsidRDefault="008720BC" w:rsidP="008720BC">
            <w:pPr>
              <w:spacing w:before="0" w:line="276" w:lineRule="auto"/>
              <w:rPr>
                <w:rFonts w:cs="Arial"/>
                <w:color w:val="595959" w:themeColor="text1" w:themeTint="A6"/>
                <w:szCs w:val="20"/>
              </w:rPr>
            </w:pPr>
          </w:p>
        </w:tc>
      </w:tr>
    </w:tbl>
    <w:p w14:paraId="2B6D012A" w14:textId="77777777" w:rsidR="00244F1D" w:rsidRPr="00564720" w:rsidRDefault="00244F1D" w:rsidP="00244F1D">
      <w:pPr>
        <w:spacing w:before="0" w:line="276" w:lineRule="auto"/>
        <w:rPr>
          <w:rFonts w:eastAsia="Calibri"/>
          <w:b/>
          <w:bCs w:val="0"/>
          <w:i/>
          <w:iCs/>
          <w:color w:val="FF0000"/>
          <w:sz w:val="18"/>
          <w:szCs w:val="18"/>
          <w:lang w:val="en-US" w:eastAsia="en-US"/>
        </w:rPr>
      </w:pPr>
      <w:r w:rsidRPr="00564720">
        <w:rPr>
          <w:rFonts w:eastAsia="Calibri"/>
          <w:b/>
          <w:bCs w:val="0"/>
          <w:i/>
          <w:iCs/>
          <w:color w:val="FF0000"/>
          <w:sz w:val="18"/>
          <w:szCs w:val="18"/>
          <w:lang w:val="en-US" w:eastAsia="en-US"/>
        </w:rPr>
        <w:t>*It is essential that we have the Headteacher’s email address and not the office or another staff member’s email address instead due to the administration process for the school to be set up correctly.</w:t>
      </w:r>
    </w:p>
    <w:p w14:paraId="302BC249"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58F4533B" w14:textId="4C7E9ADA" w:rsidR="008720BC" w:rsidRPr="001C2D92" w:rsidRDefault="00E809F7" w:rsidP="003F72C3">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Details of </w:t>
      </w:r>
      <w:r w:rsidR="001C2D92" w:rsidRPr="001C2D92">
        <w:rPr>
          <w:rFonts w:eastAsia="Calibri"/>
          <w:b/>
          <w:bCs w:val="0"/>
          <w:color w:val="595959" w:themeColor="text1" w:themeTint="A6"/>
          <w:szCs w:val="20"/>
          <w:lang w:val="en-US" w:eastAsia="en-US"/>
        </w:rPr>
        <w:t xml:space="preserve">Lead </w:t>
      </w:r>
      <w:r w:rsidR="00681B3B">
        <w:rPr>
          <w:rFonts w:eastAsia="Calibri"/>
          <w:b/>
          <w:bCs w:val="0"/>
          <w:color w:val="595959" w:themeColor="text1" w:themeTint="A6"/>
          <w:szCs w:val="20"/>
          <w:lang w:val="en-US" w:eastAsia="en-US"/>
        </w:rPr>
        <w:t>Teacher</w:t>
      </w:r>
      <w:r w:rsidRPr="001C2D92">
        <w:rPr>
          <w:rFonts w:eastAsia="Calibri"/>
          <w:b/>
          <w:bCs w:val="0"/>
          <w:color w:val="595959" w:themeColor="text1" w:themeTint="A6"/>
          <w:szCs w:val="20"/>
          <w:lang w:val="en-US" w:eastAsia="en-US"/>
        </w:rPr>
        <w:t xml:space="preserve"> 1</w:t>
      </w:r>
      <w:r w:rsidR="00523F6B">
        <w:rPr>
          <w:rFonts w:eastAsia="Calibri"/>
          <w:b/>
          <w:bCs w:val="0"/>
          <w:color w:val="595959" w:themeColor="text1" w:themeTint="A6"/>
          <w:szCs w:val="20"/>
          <w:lang w:val="en-US" w:eastAsia="en-US"/>
        </w:rPr>
        <w:t xml:space="preserve"> </w:t>
      </w:r>
      <w:r w:rsidR="003D418C">
        <w:rPr>
          <w:rFonts w:eastAsia="Calibri"/>
          <w:b/>
          <w:bCs w:val="0"/>
          <w:color w:val="595959" w:themeColor="text1" w:themeTint="A6"/>
          <w:szCs w:val="20"/>
          <w:lang w:val="en-US" w:eastAsia="en-US"/>
        </w:rPr>
        <w:t>(</w:t>
      </w:r>
      <w:r w:rsidR="006E1AC2">
        <w:rPr>
          <w:rFonts w:eastAsia="Calibri"/>
          <w:b/>
          <w:bCs w:val="0"/>
          <w:color w:val="595959" w:themeColor="text1" w:themeTint="A6"/>
          <w:szCs w:val="20"/>
          <w:lang w:val="en-US" w:eastAsia="en-US"/>
        </w:rPr>
        <w:t>Y</w:t>
      </w:r>
      <w:r w:rsidR="003D418C">
        <w:rPr>
          <w:rFonts w:eastAsia="Calibri"/>
          <w:b/>
          <w:bCs w:val="0"/>
          <w:color w:val="595959" w:themeColor="text1" w:themeTint="A6"/>
          <w:szCs w:val="20"/>
          <w:lang w:val="en-US" w:eastAsia="en-US"/>
        </w:rPr>
        <w:t>ear</w:t>
      </w:r>
      <w:r w:rsidR="00523F6B">
        <w:rPr>
          <w:rFonts w:eastAsia="Calibri"/>
          <w:b/>
          <w:bCs w:val="0"/>
          <w:color w:val="595959" w:themeColor="text1" w:themeTint="A6"/>
          <w:szCs w:val="20"/>
          <w:lang w:val="en-US" w:eastAsia="en-US"/>
        </w:rPr>
        <w:t xml:space="preserve"> 4)</w:t>
      </w:r>
    </w:p>
    <w:tbl>
      <w:tblPr>
        <w:tblStyle w:val="TableGrid1"/>
        <w:tblW w:w="0" w:type="auto"/>
        <w:jc w:val="center"/>
        <w:tblLook w:val="04A0" w:firstRow="1" w:lastRow="0" w:firstColumn="1" w:lastColumn="0" w:noHBand="0" w:noVBand="1"/>
      </w:tblPr>
      <w:tblGrid>
        <w:gridCol w:w="3441"/>
        <w:gridCol w:w="6186"/>
      </w:tblGrid>
      <w:tr w:rsidR="001C2D92" w:rsidRPr="001C2D92" w14:paraId="2D8B3600" w14:textId="77777777" w:rsidTr="001E5837">
        <w:trPr>
          <w:jc w:val="center"/>
        </w:trPr>
        <w:tc>
          <w:tcPr>
            <w:tcW w:w="3441" w:type="dxa"/>
          </w:tcPr>
          <w:p w14:paraId="3029E89C"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w:t>
            </w:r>
          </w:p>
        </w:tc>
        <w:tc>
          <w:tcPr>
            <w:tcW w:w="6186" w:type="dxa"/>
          </w:tcPr>
          <w:p w14:paraId="52CD6AE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1B958F6A" w14:textId="77777777" w:rsidTr="001E5837">
        <w:trPr>
          <w:jc w:val="center"/>
        </w:trPr>
        <w:tc>
          <w:tcPr>
            <w:tcW w:w="3441" w:type="dxa"/>
          </w:tcPr>
          <w:p w14:paraId="50A3712B"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6186" w:type="dxa"/>
          </w:tcPr>
          <w:p w14:paraId="2939704A"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3AB2F065" w14:textId="77777777" w:rsidTr="001E5837">
        <w:trPr>
          <w:jc w:val="center"/>
        </w:trPr>
        <w:tc>
          <w:tcPr>
            <w:tcW w:w="3441" w:type="dxa"/>
          </w:tcPr>
          <w:p w14:paraId="29A49E92" w14:textId="4B51B573" w:rsidR="008720BC" w:rsidRPr="001C2D92" w:rsidRDefault="00E12FD8" w:rsidP="008720BC">
            <w:pPr>
              <w:spacing w:before="0" w:line="276" w:lineRule="auto"/>
              <w:rPr>
                <w:rFonts w:cs="Arial"/>
                <w:color w:val="595959" w:themeColor="text1" w:themeTint="A6"/>
                <w:szCs w:val="20"/>
              </w:rPr>
            </w:pPr>
            <w:r w:rsidRPr="001C2D92">
              <w:rPr>
                <w:rFonts w:cs="Arial"/>
                <w:color w:val="595959" w:themeColor="text1" w:themeTint="A6"/>
                <w:szCs w:val="20"/>
              </w:rPr>
              <w:t>Teacher reference number (TRN)</w:t>
            </w:r>
          </w:p>
        </w:tc>
        <w:tc>
          <w:tcPr>
            <w:tcW w:w="6186" w:type="dxa"/>
          </w:tcPr>
          <w:p w14:paraId="2B641CD5" w14:textId="77777777" w:rsidR="008720BC" w:rsidRPr="001C2D92" w:rsidRDefault="008720BC" w:rsidP="008720BC">
            <w:pPr>
              <w:spacing w:before="0" w:line="276" w:lineRule="auto"/>
              <w:rPr>
                <w:rFonts w:cs="Arial"/>
                <w:color w:val="595959" w:themeColor="text1" w:themeTint="A6"/>
                <w:szCs w:val="20"/>
              </w:rPr>
            </w:pPr>
          </w:p>
        </w:tc>
      </w:tr>
    </w:tbl>
    <w:p w14:paraId="45954419"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033C30DA" w14:textId="27A91EE3" w:rsidR="00210B0F" w:rsidRPr="001C2D92" w:rsidRDefault="00210B0F" w:rsidP="003F72C3">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Details of </w:t>
      </w:r>
      <w:r w:rsidR="001C2D92" w:rsidRPr="001C2D92">
        <w:rPr>
          <w:rFonts w:eastAsia="Calibri"/>
          <w:b/>
          <w:bCs w:val="0"/>
          <w:color w:val="595959" w:themeColor="text1" w:themeTint="A6"/>
          <w:szCs w:val="20"/>
          <w:lang w:val="en-US" w:eastAsia="en-US"/>
        </w:rPr>
        <w:t xml:space="preserve">Lead </w:t>
      </w:r>
      <w:r w:rsidR="00681B3B">
        <w:rPr>
          <w:rFonts w:eastAsia="Calibri"/>
          <w:b/>
          <w:bCs w:val="0"/>
          <w:color w:val="595959" w:themeColor="text1" w:themeTint="A6"/>
          <w:szCs w:val="20"/>
          <w:lang w:val="en-US" w:eastAsia="en-US"/>
        </w:rPr>
        <w:t>Teacher</w:t>
      </w:r>
      <w:r w:rsidRPr="001C2D92">
        <w:rPr>
          <w:rFonts w:eastAsia="Calibri"/>
          <w:b/>
          <w:bCs w:val="0"/>
          <w:color w:val="595959" w:themeColor="text1" w:themeTint="A6"/>
          <w:szCs w:val="20"/>
          <w:lang w:val="en-US" w:eastAsia="en-US"/>
        </w:rPr>
        <w:t xml:space="preserve"> 2</w:t>
      </w:r>
      <w:r w:rsidR="00523F6B">
        <w:rPr>
          <w:rFonts w:eastAsia="Calibri"/>
          <w:b/>
          <w:bCs w:val="0"/>
          <w:color w:val="595959" w:themeColor="text1" w:themeTint="A6"/>
          <w:szCs w:val="20"/>
          <w:lang w:val="en-US" w:eastAsia="en-US"/>
        </w:rPr>
        <w:t xml:space="preserve"> </w:t>
      </w:r>
      <w:r w:rsidR="003D418C">
        <w:rPr>
          <w:rFonts w:eastAsia="Calibri"/>
          <w:b/>
          <w:bCs w:val="0"/>
          <w:color w:val="595959" w:themeColor="text1" w:themeTint="A6"/>
          <w:szCs w:val="20"/>
          <w:lang w:val="en-US" w:eastAsia="en-US"/>
        </w:rPr>
        <w:t>(</w:t>
      </w:r>
      <w:r w:rsidR="006E1AC2">
        <w:rPr>
          <w:rFonts w:eastAsia="Calibri"/>
          <w:b/>
          <w:bCs w:val="0"/>
          <w:color w:val="595959" w:themeColor="text1" w:themeTint="A6"/>
          <w:szCs w:val="20"/>
          <w:lang w:val="en-US" w:eastAsia="en-US"/>
        </w:rPr>
        <w:t>Y</w:t>
      </w:r>
      <w:r w:rsidR="003D418C">
        <w:rPr>
          <w:rFonts w:eastAsia="Calibri"/>
          <w:b/>
          <w:bCs w:val="0"/>
          <w:color w:val="595959" w:themeColor="text1" w:themeTint="A6"/>
          <w:szCs w:val="20"/>
          <w:lang w:val="en-US" w:eastAsia="en-US"/>
        </w:rPr>
        <w:t>ear</w:t>
      </w:r>
      <w:r w:rsidR="00523F6B">
        <w:rPr>
          <w:rFonts w:eastAsia="Calibri"/>
          <w:b/>
          <w:bCs w:val="0"/>
          <w:color w:val="595959" w:themeColor="text1" w:themeTint="A6"/>
          <w:szCs w:val="20"/>
          <w:lang w:val="en-US" w:eastAsia="en-US"/>
        </w:rPr>
        <w:t xml:space="preserve"> 5)</w:t>
      </w:r>
    </w:p>
    <w:tbl>
      <w:tblPr>
        <w:tblStyle w:val="TableGrid1"/>
        <w:tblW w:w="0" w:type="auto"/>
        <w:jc w:val="center"/>
        <w:tblLook w:val="04A0" w:firstRow="1" w:lastRow="0" w:firstColumn="1" w:lastColumn="0" w:noHBand="0" w:noVBand="1"/>
      </w:tblPr>
      <w:tblGrid>
        <w:gridCol w:w="3441"/>
        <w:gridCol w:w="6186"/>
      </w:tblGrid>
      <w:tr w:rsidR="001C2D92" w:rsidRPr="001C2D92" w14:paraId="02FD1A83" w14:textId="77777777" w:rsidTr="001E5837">
        <w:trPr>
          <w:jc w:val="center"/>
        </w:trPr>
        <w:tc>
          <w:tcPr>
            <w:tcW w:w="3441" w:type="dxa"/>
          </w:tcPr>
          <w:p w14:paraId="372ABD24" w14:textId="77777777" w:rsidR="00210B0F" w:rsidRPr="001C2D92" w:rsidRDefault="00210B0F" w:rsidP="00775AE8">
            <w:pPr>
              <w:spacing w:before="0" w:line="276" w:lineRule="auto"/>
              <w:rPr>
                <w:rFonts w:cs="Arial"/>
                <w:color w:val="595959" w:themeColor="text1" w:themeTint="A6"/>
                <w:szCs w:val="20"/>
              </w:rPr>
            </w:pPr>
            <w:bookmarkStart w:id="2" w:name="_Hlk131081382"/>
            <w:r w:rsidRPr="001C2D92">
              <w:rPr>
                <w:rFonts w:cs="Arial"/>
                <w:color w:val="595959" w:themeColor="text1" w:themeTint="A6"/>
                <w:szCs w:val="20"/>
              </w:rPr>
              <w:t>Name</w:t>
            </w:r>
          </w:p>
        </w:tc>
        <w:tc>
          <w:tcPr>
            <w:tcW w:w="6186" w:type="dxa"/>
          </w:tcPr>
          <w:p w14:paraId="7DA6CC6B"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28438B2B" w14:textId="77777777" w:rsidTr="001E5837">
        <w:trPr>
          <w:jc w:val="center"/>
        </w:trPr>
        <w:tc>
          <w:tcPr>
            <w:tcW w:w="3441" w:type="dxa"/>
          </w:tcPr>
          <w:p w14:paraId="42EECDF6"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6186" w:type="dxa"/>
          </w:tcPr>
          <w:p w14:paraId="5E601CF3"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466CF562" w14:textId="77777777" w:rsidTr="001E5837">
        <w:trPr>
          <w:jc w:val="center"/>
        </w:trPr>
        <w:tc>
          <w:tcPr>
            <w:tcW w:w="3441" w:type="dxa"/>
          </w:tcPr>
          <w:p w14:paraId="423EB1E2"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Teacher reference number (TRN)</w:t>
            </w:r>
          </w:p>
        </w:tc>
        <w:tc>
          <w:tcPr>
            <w:tcW w:w="6186" w:type="dxa"/>
          </w:tcPr>
          <w:p w14:paraId="7A3B0CF4" w14:textId="77777777" w:rsidR="00210B0F" w:rsidRPr="001C2D92" w:rsidRDefault="00210B0F" w:rsidP="00775AE8">
            <w:pPr>
              <w:spacing w:before="0" w:line="276" w:lineRule="auto"/>
              <w:rPr>
                <w:rFonts w:cs="Arial"/>
                <w:color w:val="595959" w:themeColor="text1" w:themeTint="A6"/>
                <w:szCs w:val="20"/>
              </w:rPr>
            </w:pPr>
          </w:p>
        </w:tc>
      </w:tr>
      <w:bookmarkEnd w:id="2"/>
    </w:tbl>
    <w:p w14:paraId="291BFB48" w14:textId="1A6FC485" w:rsidR="00191962" w:rsidRDefault="00191962" w:rsidP="008720BC">
      <w:pPr>
        <w:spacing w:before="0" w:after="60" w:line="240" w:lineRule="auto"/>
        <w:rPr>
          <w:rFonts w:eastAsia="Calibri"/>
          <w:b/>
          <w:color w:val="595959" w:themeColor="text1" w:themeTint="A6"/>
          <w:szCs w:val="20"/>
          <w:lang w:eastAsia="en-US"/>
        </w:rPr>
      </w:pPr>
    </w:p>
    <w:p w14:paraId="63269E9C" w14:textId="6F510F23" w:rsidR="00681B3B" w:rsidRPr="001C2D92" w:rsidRDefault="00681B3B" w:rsidP="00681B3B">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Details of </w:t>
      </w:r>
      <w:r>
        <w:rPr>
          <w:rFonts w:eastAsia="Calibri"/>
          <w:b/>
          <w:bCs w:val="0"/>
          <w:color w:val="595959" w:themeColor="text1" w:themeTint="A6"/>
          <w:szCs w:val="20"/>
          <w:lang w:val="en-US" w:eastAsia="en-US"/>
        </w:rPr>
        <w:t>Subject Lead</w:t>
      </w:r>
    </w:p>
    <w:tbl>
      <w:tblPr>
        <w:tblStyle w:val="TableGrid1"/>
        <w:tblW w:w="0" w:type="auto"/>
        <w:jc w:val="center"/>
        <w:tblLook w:val="04A0" w:firstRow="1" w:lastRow="0" w:firstColumn="1" w:lastColumn="0" w:noHBand="0" w:noVBand="1"/>
      </w:tblPr>
      <w:tblGrid>
        <w:gridCol w:w="3441"/>
        <w:gridCol w:w="6186"/>
      </w:tblGrid>
      <w:tr w:rsidR="00681B3B" w:rsidRPr="001C2D92" w14:paraId="30A00E1F" w14:textId="77777777" w:rsidTr="00527C5B">
        <w:trPr>
          <w:jc w:val="center"/>
        </w:trPr>
        <w:tc>
          <w:tcPr>
            <w:tcW w:w="3441" w:type="dxa"/>
          </w:tcPr>
          <w:p w14:paraId="5B9FBF15" w14:textId="77777777" w:rsidR="00681B3B" w:rsidRPr="001C2D92" w:rsidRDefault="00681B3B" w:rsidP="00527C5B">
            <w:pPr>
              <w:spacing w:before="0" w:line="276" w:lineRule="auto"/>
              <w:rPr>
                <w:rFonts w:cs="Arial"/>
                <w:color w:val="595959" w:themeColor="text1" w:themeTint="A6"/>
                <w:szCs w:val="20"/>
              </w:rPr>
            </w:pPr>
            <w:r w:rsidRPr="001C2D92">
              <w:rPr>
                <w:rFonts w:cs="Arial"/>
                <w:color w:val="595959" w:themeColor="text1" w:themeTint="A6"/>
                <w:szCs w:val="20"/>
              </w:rPr>
              <w:t>Name</w:t>
            </w:r>
          </w:p>
        </w:tc>
        <w:tc>
          <w:tcPr>
            <w:tcW w:w="6186" w:type="dxa"/>
          </w:tcPr>
          <w:p w14:paraId="1A725E80" w14:textId="77777777" w:rsidR="00681B3B" w:rsidRPr="001C2D92" w:rsidRDefault="00681B3B" w:rsidP="00527C5B">
            <w:pPr>
              <w:spacing w:before="0" w:line="276" w:lineRule="auto"/>
              <w:rPr>
                <w:rFonts w:cs="Arial"/>
                <w:color w:val="595959" w:themeColor="text1" w:themeTint="A6"/>
                <w:szCs w:val="20"/>
              </w:rPr>
            </w:pPr>
          </w:p>
        </w:tc>
      </w:tr>
      <w:tr w:rsidR="00681B3B" w:rsidRPr="001C2D92" w14:paraId="2908641D" w14:textId="77777777" w:rsidTr="00527C5B">
        <w:trPr>
          <w:jc w:val="center"/>
        </w:trPr>
        <w:tc>
          <w:tcPr>
            <w:tcW w:w="3441" w:type="dxa"/>
          </w:tcPr>
          <w:p w14:paraId="074A88E4" w14:textId="77777777" w:rsidR="00681B3B" w:rsidRPr="001C2D92" w:rsidRDefault="00681B3B" w:rsidP="00527C5B">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6186" w:type="dxa"/>
          </w:tcPr>
          <w:p w14:paraId="51724D32" w14:textId="77777777" w:rsidR="00681B3B" w:rsidRPr="001C2D92" w:rsidRDefault="00681B3B" w:rsidP="00527C5B">
            <w:pPr>
              <w:spacing w:before="0" w:line="276" w:lineRule="auto"/>
              <w:rPr>
                <w:rFonts w:cs="Arial"/>
                <w:color w:val="595959" w:themeColor="text1" w:themeTint="A6"/>
                <w:szCs w:val="20"/>
              </w:rPr>
            </w:pPr>
          </w:p>
        </w:tc>
      </w:tr>
      <w:tr w:rsidR="00681B3B" w:rsidRPr="001C2D92" w14:paraId="3B767C53" w14:textId="77777777" w:rsidTr="00527C5B">
        <w:trPr>
          <w:jc w:val="center"/>
        </w:trPr>
        <w:tc>
          <w:tcPr>
            <w:tcW w:w="3441" w:type="dxa"/>
          </w:tcPr>
          <w:p w14:paraId="41F5640F" w14:textId="77777777" w:rsidR="00681B3B" w:rsidRPr="001C2D92" w:rsidRDefault="00681B3B" w:rsidP="00527C5B">
            <w:pPr>
              <w:spacing w:before="0" w:line="276" w:lineRule="auto"/>
              <w:rPr>
                <w:rFonts w:cs="Arial"/>
                <w:color w:val="595959" w:themeColor="text1" w:themeTint="A6"/>
                <w:szCs w:val="20"/>
              </w:rPr>
            </w:pPr>
            <w:r w:rsidRPr="001C2D92">
              <w:rPr>
                <w:rFonts w:cs="Arial"/>
                <w:color w:val="595959" w:themeColor="text1" w:themeTint="A6"/>
                <w:szCs w:val="20"/>
              </w:rPr>
              <w:t>Teacher reference number (TRN)</w:t>
            </w:r>
          </w:p>
        </w:tc>
        <w:tc>
          <w:tcPr>
            <w:tcW w:w="6186" w:type="dxa"/>
          </w:tcPr>
          <w:p w14:paraId="7E0C5DC6" w14:textId="77777777" w:rsidR="00681B3B" w:rsidRPr="001C2D92" w:rsidRDefault="00681B3B" w:rsidP="00527C5B">
            <w:pPr>
              <w:spacing w:before="0" w:line="276" w:lineRule="auto"/>
              <w:rPr>
                <w:rFonts w:cs="Arial"/>
                <w:color w:val="595959" w:themeColor="text1" w:themeTint="A6"/>
                <w:szCs w:val="20"/>
              </w:rPr>
            </w:pPr>
          </w:p>
        </w:tc>
      </w:tr>
    </w:tbl>
    <w:p w14:paraId="6CC2DFF7" w14:textId="35048EFF" w:rsidR="00681B3B" w:rsidRPr="001C2D92" w:rsidRDefault="00681B3B" w:rsidP="00681B3B">
      <w:pPr>
        <w:spacing w:before="0" w:line="276" w:lineRule="auto"/>
        <w:rPr>
          <w:rFonts w:eastAsia="Calibri"/>
          <w:b/>
          <w:bCs w:val="0"/>
          <w:color w:val="595959" w:themeColor="text1" w:themeTint="A6"/>
          <w:szCs w:val="20"/>
          <w:lang w:val="en-US" w:eastAsia="en-US"/>
        </w:rPr>
      </w:pPr>
      <w:r>
        <w:rPr>
          <w:rFonts w:eastAsia="Calibri"/>
          <w:b/>
          <w:bCs w:val="0"/>
          <w:color w:val="595959" w:themeColor="text1" w:themeTint="A6"/>
          <w:szCs w:val="20"/>
          <w:lang w:val="en-US" w:eastAsia="en-US"/>
        </w:rPr>
        <w:br/>
      </w:r>
      <w:r w:rsidRPr="001C2D92">
        <w:rPr>
          <w:rFonts w:eastAsia="Calibri"/>
          <w:b/>
          <w:bCs w:val="0"/>
          <w:color w:val="595959" w:themeColor="text1" w:themeTint="A6"/>
          <w:szCs w:val="20"/>
          <w:lang w:val="en-US" w:eastAsia="en-US"/>
        </w:rPr>
        <w:t xml:space="preserve">Details of </w:t>
      </w:r>
      <w:r w:rsidR="00464920">
        <w:rPr>
          <w:rFonts w:eastAsia="Calibri"/>
          <w:b/>
          <w:bCs w:val="0"/>
          <w:color w:val="595959" w:themeColor="text1" w:themeTint="A6"/>
          <w:szCs w:val="20"/>
          <w:lang w:val="en-US" w:eastAsia="en-US"/>
        </w:rPr>
        <w:t xml:space="preserve">main contact </w:t>
      </w:r>
      <w:r>
        <w:rPr>
          <w:rFonts w:eastAsia="Calibri"/>
          <w:b/>
          <w:bCs w:val="0"/>
          <w:color w:val="595959" w:themeColor="text1" w:themeTint="A6"/>
          <w:szCs w:val="20"/>
          <w:lang w:val="en-US" w:eastAsia="en-US"/>
        </w:rPr>
        <w:t>at the school for Mastering Number</w:t>
      </w:r>
    </w:p>
    <w:tbl>
      <w:tblPr>
        <w:tblStyle w:val="TableGrid1"/>
        <w:tblW w:w="0" w:type="auto"/>
        <w:jc w:val="center"/>
        <w:tblLook w:val="04A0" w:firstRow="1" w:lastRow="0" w:firstColumn="1" w:lastColumn="0" w:noHBand="0" w:noVBand="1"/>
      </w:tblPr>
      <w:tblGrid>
        <w:gridCol w:w="3441"/>
        <w:gridCol w:w="6186"/>
      </w:tblGrid>
      <w:tr w:rsidR="00681B3B" w:rsidRPr="001C2D92" w14:paraId="62B5C8D8" w14:textId="77777777" w:rsidTr="00527C5B">
        <w:trPr>
          <w:jc w:val="center"/>
        </w:trPr>
        <w:tc>
          <w:tcPr>
            <w:tcW w:w="3441" w:type="dxa"/>
          </w:tcPr>
          <w:p w14:paraId="0B16F853" w14:textId="77777777" w:rsidR="00681B3B" w:rsidRPr="001C2D92" w:rsidRDefault="00681B3B" w:rsidP="00527C5B">
            <w:pPr>
              <w:spacing w:before="0" w:line="276" w:lineRule="auto"/>
              <w:rPr>
                <w:rFonts w:cs="Arial"/>
                <w:color w:val="595959" w:themeColor="text1" w:themeTint="A6"/>
                <w:szCs w:val="20"/>
              </w:rPr>
            </w:pPr>
            <w:r w:rsidRPr="001C2D92">
              <w:rPr>
                <w:rFonts w:cs="Arial"/>
                <w:color w:val="595959" w:themeColor="text1" w:themeTint="A6"/>
                <w:szCs w:val="20"/>
              </w:rPr>
              <w:t>Name</w:t>
            </w:r>
          </w:p>
        </w:tc>
        <w:tc>
          <w:tcPr>
            <w:tcW w:w="6186" w:type="dxa"/>
          </w:tcPr>
          <w:p w14:paraId="0B4149B8" w14:textId="77777777" w:rsidR="00681B3B" w:rsidRPr="001C2D92" w:rsidRDefault="00681B3B" w:rsidP="00527C5B">
            <w:pPr>
              <w:spacing w:before="0" w:line="276" w:lineRule="auto"/>
              <w:rPr>
                <w:rFonts w:cs="Arial"/>
                <w:color w:val="595959" w:themeColor="text1" w:themeTint="A6"/>
                <w:szCs w:val="20"/>
              </w:rPr>
            </w:pPr>
          </w:p>
        </w:tc>
      </w:tr>
      <w:tr w:rsidR="00681B3B" w:rsidRPr="001C2D92" w14:paraId="4A51ED83" w14:textId="77777777" w:rsidTr="00527C5B">
        <w:trPr>
          <w:jc w:val="center"/>
        </w:trPr>
        <w:tc>
          <w:tcPr>
            <w:tcW w:w="3441" w:type="dxa"/>
          </w:tcPr>
          <w:p w14:paraId="72E6FEBA" w14:textId="77777777" w:rsidR="00681B3B" w:rsidRPr="001C2D92" w:rsidRDefault="00681B3B" w:rsidP="00527C5B">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6186" w:type="dxa"/>
          </w:tcPr>
          <w:p w14:paraId="22C713DE" w14:textId="77777777" w:rsidR="00681B3B" w:rsidRPr="001C2D92" w:rsidRDefault="00681B3B" w:rsidP="00527C5B">
            <w:pPr>
              <w:spacing w:before="0" w:line="276" w:lineRule="auto"/>
              <w:rPr>
                <w:rFonts w:cs="Arial"/>
                <w:color w:val="595959" w:themeColor="text1" w:themeTint="A6"/>
                <w:szCs w:val="20"/>
              </w:rPr>
            </w:pPr>
          </w:p>
        </w:tc>
      </w:tr>
      <w:tr w:rsidR="00681B3B" w:rsidRPr="001C2D92" w14:paraId="20B3BE29" w14:textId="77777777" w:rsidTr="00527C5B">
        <w:trPr>
          <w:jc w:val="center"/>
        </w:trPr>
        <w:tc>
          <w:tcPr>
            <w:tcW w:w="3441" w:type="dxa"/>
          </w:tcPr>
          <w:p w14:paraId="44118777" w14:textId="77777777" w:rsidR="00681B3B" w:rsidRPr="001C2D92" w:rsidRDefault="00681B3B" w:rsidP="00527C5B">
            <w:pPr>
              <w:spacing w:before="0" w:line="276" w:lineRule="auto"/>
              <w:rPr>
                <w:rFonts w:cs="Arial"/>
                <w:color w:val="595959" w:themeColor="text1" w:themeTint="A6"/>
                <w:szCs w:val="20"/>
              </w:rPr>
            </w:pPr>
            <w:r w:rsidRPr="001C2D92">
              <w:rPr>
                <w:rFonts w:cs="Arial"/>
                <w:color w:val="595959" w:themeColor="text1" w:themeTint="A6"/>
                <w:szCs w:val="20"/>
              </w:rPr>
              <w:t>Teacher reference number (TRN)</w:t>
            </w:r>
          </w:p>
        </w:tc>
        <w:tc>
          <w:tcPr>
            <w:tcW w:w="6186" w:type="dxa"/>
          </w:tcPr>
          <w:p w14:paraId="6F86C801" w14:textId="77777777" w:rsidR="00681B3B" w:rsidRPr="001C2D92" w:rsidRDefault="00681B3B" w:rsidP="00527C5B">
            <w:pPr>
              <w:spacing w:before="0" w:line="276" w:lineRule="auto"/>
              <w:rPr>
                <w:rFonts w:cs="Arial"/>
                <w:color w:val="595959" w:themeColor="text1" w:themeTint="A6"/>
                <w:szCs w:val="20"/>
              </w:rPr>
            </w:pPr>
          </w:p>
        </w:tc>
      </w:tr>
    </w:tbl>
    <w:p w14:paraId="0E5B353A" w14:textId="77777777" w:rsidR="00681B3B" w:rsidRDefault="00681B3B" w:rsidP="008720BC">
      <w:pPr>
        <w:spacing w:before="0" w:after="60" w:line="240" w:lineRule="auto"/>
        <w:rPr>
          <w:rFonts w:eastAsia="Calibri"/>
          <w:b/>
          <w:color w:val="595959" w:themeColor="text1" w:themeTint="A6"/>
          <w:szCs w:val="20"/>
          <w:lang w:eastAsia="en-US"/>
        </w:rPr>
      </w:pPr>
    </w:p>
    <w:p w14:paraId="43E1B006" w14:textId="77777777" w:rsidR="00681B3B" w:rsidRDefault="00681B3B" w:rsidP="008720BC">
      <w:pPr>
        <w:spacing w:before="0" w:after="60" w:line="240" w:lineRule="auto"/>
        <w:rPr>
          <w:rFonts w:eastAsia="Calibri"/>
          <w:b/>
          <w:color w:val="595959" w:themeColor="text1" w:themeTint="A6"/>
          <w:szCs w:val="20"/>
          <w:lang w:eastAsia="en-US"/>
        </w:rPr>
      </w:pPr>
    </w:p>
    <w:p w14:paraId="4CD2DB7C" w14:textId="5C159AD4" w:rsidR="00191962" w:rsidRDefault="001A7F6A" w:rsidP="008720BC">
      <w:pPr>
        <w:spacing w:before="0" w:after="60" w:line="240" w:lineRule="auto"/>
        <w:rPr>
          <w:rFonts w:eastAsia="Calibri"/>
          <w:b/>
          <w:color w:val="595959" w:themeColor="text1" w:themeTint="A6"/>
          <w:szCs w:val="20"/>
          <w:lang w:eastAsia="en-US"/>
        </w:rPr>
      </w:pPr>
      <w:r>
        <w:rPr>
          <w:rFonts w:eastAsia="Calibri"/>
          <w:b/>
          <w:color w:val="595959" w:themeColor="text1" w:themeTint="A6"/>
          <w:szCs w:val="20"/>
          <w:lang w:eastAsia="en-US"/>
        </w:rPr>
        <w:t xml:space="preserve">School context </w:t>
      </w:r>
    </w:p>
    <w:tbl>
      <w:tblPr>
        <w:tblStyle w:val="TableGrid1"/>
        <w:tblW w:w="0" w:type="auto"/>
        <w:jc w:val="center"/>
        <w:tblLook w:val="04A0" w:firstRow="1" w:lastRow="0" w:firstColumn="1" w:lastColumn="0" w:noHBand="0" w:noVBand="1"/>
      </w:tblPr>
      <w:tblGrid>
        <w:gridCol w:w="5382"/>
        <w:gridCol w:w="4245"/>
      </w:tblGrid>
      <w:tr w:rsidR="008D156F" w:rsidRPr="001C2D92" w14:paraId="6A8E2B0F" w14:textId="77777777" w:rsidTr="00341F88">
        <w:trPr>
          <w:jc w:val="center"/>
        </w:trPr>
        <w:tc>
          <w:tcPr>
            <w:tcW w:w="9627" w:type="dxa"/>
            <w:gridSpan w:val="2"/>
          </w:tcPr>
          <w:p w14:paraId="5729682B" w14:textId="7D0B8F4E" w:rsidR="008D156F" w:rsidRPr="001C2D92" w:rsidRDefault="008D156F" w:rsidP="008D156F">
            <w:pPr>
              <w:spacing w:before="0" w:line="276" w:lineRule="auto"/>
              <w:jc w:val="center"/>
              <w:rPr>
                <w:color w:val="595959" w:themeColor="text1" w:themeTint="A6"/>
                <w:szCs w:val="20"/>
              </w:rPr>
            </w:pPr>
            <w:r>
              <w:rPr>
                <w:rFonts w:cs="Arial"/>
                <w:color w:val="595959" w:themeColor="text1" w:themeTint="A6"/>
                <w:szCs w:val="20"/>
              </w:rPr>
              <w:t>Pupil premium</w:t>
            </w:r>
            <w:r w:rsidR="00974F9B">
              <w:rPr>
                <w:rFonts w:cs="Arial"/>
                <w:color w:val="595959" w:themeColor="text1" w:themeTint="A6"/>
                <w:szCs w:val="20"/>
              </w:rPr>
              <w:t xml:space="preserve"> (2022</w:t>
            </w:r>
            <w:r w:rsidR="00464920">
              <w:rPr>
                <w:rFonts w:cs="Arial"/>
                <w:color w:val="595959" w:themeColor="text1" w:themeTint="A6"/>
                <w:szCs w:val="20"/>
              </w:rPr>
              <w:t>/</w:t>
            </w:r>
            <w:r w:rsidR="00974F9B">
              <w:rPr>
                <w:rFonts w:cs="Arial"/>
                <w:color w:val="595959" w:themeColor="text1" w:themeTint="A6"/>
                <w:szCs w:val="20"/>
              </w:rPr>
              <w:t>23)</w:t>
            </w:r>
          </w:p>
        </w:tc>
      </w:tr>
      <w:tr w:rsidR="00191962" w:rsidRPr="001C2D92" w14:paraId="4379AB7F" w14:textId="77777777" w:rsidTr="00782368">
        <w:trPr>
          <w:jc w:val="center"/>
        </w:trPr>
        <w:tc>
          <w:tcPr>
            <w:tcW w:w="5382" w:type="dxa"/>
          </w:tcPr>
          <w:p w14:paraId="6032ACE5" w14:textId="3FED4FF3" w:rsidR="00191962" w:rsidRPr="001C2D92" w:rsidRDefault="00FC041F" w:rsidP="00E06C93">
            <w:pPr>
              <w:spacing w:before="0" w:line="276" w:lineRule="auto"/>
              <w:rPr>
                <w:rFonts w:cs="Arial"/>
                <w:color w:val="595959" w:themeColor="text1" w:themeTint="A6"/>
                <w:szCs w:val="20"/>
              </w:rPr>
            </w:pPr>
            <w:r w:rsidRPr="00446D21">
              <w:rPr>
                <w:rFonts w:cs="Arial"/>
                <w:bCs/>
                <w:color w:val="595959" w:themeColor="text1" w:themeTint="A6"/>
                <w:szCs w:val="20"/>
                <w:lang w:val="en-GB"/>
              </w:rPr>
              <w:t xml:space="preserve">% of </w:t>
            </w:r>
            <w:r>
              <w:rPr>
                <w:rFonts w:cs="Arial"/>
                <w:bCs/>
                <w:color w:val="595959" w:themeColor="text1" w:themeTint="A6"/>
                <w:szCs w:val="20"/>
                <w:lang w:val="en-GB"/>
              </w:rPr>
              <w:t xml:space="preserve">current </w:t>
            </w:r>
            <w:r w:rsidRPr="00446D21">
              <w:rPr>
                <w:rFonts w:cs="Arial"/>
                <w:bCs/>
                <w:color w:val="595959" w:themeColor="text1" w:themeTint="A6"/>
                <w:szCs w:val="20"/>
                <w:lang w:val="en-GB"/>
              </w:rPr>
              <w:t>pupils</w:t>
            </w:r>
            <w:r>
              <w:rPr>
                <w:rFonts w:cs="Arial"/>
                <w:bCs/>
                <w:color w:val="595959" w:themeColor="text1" w:themeTint="A6"/>
                <w:szCs w:val="20"/>
                <w:lang w:val="en-GB"/>
              </w:rPr>
              <w:t xml:space="preserve"> in the school</w:t>
            </w:r>
            <w:r w:rsidRPr="00446D21">
              <w:rPr>
                <w:rFonts w:cs="Arial"/>
                <w:bCs/>
                <w:color w:val="595959" w:themeColor="text1" w:themeTint="A6"/>
                <w:szCs w:val="20"/>
                <w:lang w:val="en-GB"/>
              </w:rPr>
              <w:t xml:space="preserve"> who are eligible</w:t>
            </w:r>
          </w:p>
        </w:tc>
        <w:tc>
          <w:tcPr>
            <w:tcW w:w="4245" w:type="dxa"/>
          </w:tcPr>
          <w:p w14:paraId="131FBBF0" w14:textId="77777777" w:rsidR="00191962" w:rsidRPr="001C2D92" w:rsidRDefault="00191962" w:rsidP="00E06C93">
            <w:pPr>
              <w:spacing w:before="0" w:line="276" w:lineRule="auto"/>
              <w:rPr>
                <w:rFonts w:cs="Arial"/>
                <w:color w:val="595959" w:themeColor="text1" w:themeTint="A6"/>
                <w:szCs w:val="20"/>
              </w:rPr>
            </w:pPr>
          </w:p>
        </w:tc>
      </w:tr>
      <w:tr w:rsidR="00191962" w:rsidRPr="001C2D92" w14:paraId="57AA9C2E" w14:textId="77777777" w:rsidTr="00782368">
        <w:trPr>
          <w:jc w:val="center"/>
        </w:trPr>
        <w:tc>
          <w:tcPr>
            <w:tcW w:w="5382" w:type="dxa"/>
          </w:tcPr>
          <w:p w14:paraId="2DB501A7" w14:textId="65DB673E" w:rsidR="00191962" w:rsidRPr="001C2D92" w:rsidRDefault="00FC041F" w:rsidP="00E06C93">
            <w:pPr>
              <w:spacing w:before="0" w:line="276" w:lineRule="auto"/>
              <w:rPr>
                <w:rFonts w:cs="Arial"/>
                <w:color w:val="595959" w:themeColor="text1" w:themeTint="A6"/>
                <w:szCs w:val="20"/>
              </w:rPr>
            </w:pPr>
            <w:r>
              <w:rPr>
                <w:rFonts w:cs="Arial"/>
                <w:color w:val="595959" w:themeColor="text1" w:themeTint="A6"/>
                <w:szCs w:val="20"/>
              </w:rPr>
              <w:t xml:space="preserve">% of current </w:t>
            </w:r>
            <w:r w:rsidR="009322B8">
              <w:rPr>
                <w:rFonts w:cs="Arial"/>
                <w:color w:val="595959" w:themeColor="text1" w:themeTint="A6"/>
                <w:szCs w:val="20"/>
              </w:rPr>
              <w:t>Y</w:t>
            </w:r>
            <w:r>
              <w:rPr>
                <w:rFonts w:cs="Arial"/>
                <w:color w:val="595959" w:themeColor="text1" w:themeTint="A6"/>
                <w:szCs w:val="20"/>
              </w:rPr>
              <w:t xml:space="preserve">ear 3 pupils who are eligible </w:t>
            </w:r>
          </w:p>
        </w:tc>
        <w:tc>
          <w:tcPr>
            <w:tcW w:w="4245" w:type="dxa"/>
          </w:tcPr>
          <w:p w14:paraId="140D2755" w14:textId="77777777" w:rsidR="00191962" w:rsidRPr="001C2D92" w:rsidRDefault="00191962" w:rsidP="00E06C93">
            <w:pPr>
              <w:spacing w:before="0" w:line="276" w:lineRule="auto"/>
              <w:rPr>
                <w:rFonts w:cs="Arial"/>
                <w:color w:val="595959" w:themeColor="text1" w:themeTint="A6"/>
                <w:szCs w:val="20"/>
              </w:rPr>
            </w:pPr>
          </w:p>
        </w:tc>
      </w:tr>
      <w:tr w:rsidR="00FC041F" w:rsidRPr="001C2D92" w14:paraId="4A29CE9C" w14:textId="77777777" w:rsidTr="00782368">
        <w:trPr>
          <w:jc w:val="center"/>
        </w:trPr>
        <w:tc>
          <w:tcPr>
            <w:tcW w:w="5382" w:type="dxa"/>
          </w:tcPr>
          <w:p w14:paraId="4736624F" w14:textId="5835D82D" w:rsidR="00FC041F" w:rsidRPr="001C2D92" w:rsidRDefault="00FC041F" w:rsidP="00FC041F">
            <w:pPr>
              <w:spacing w:before="0" w:line="276" w:lineRule="auto"/>
              <w:rPr>
                <w:rFonts w:cs="Arial"/>
                <w:color w:val="595959" w:themeColor="text1" w:themeTint="A6"/>
                <w:szCs w:val="20"/>
              </w:rPr>
            </w:pPr>
            <w:r>
              <w:rPr>
                <w:rFonts w:cs="Arial"/>
                <w:color w:val="595959" w:themeColor="text1" w:themeTint="A6"/>
                <w:szCs w:val="20"/>
              </w:rPr>
              <w:t xml:space="preserve">% of current </w:t>
            </w:r>
            <w:r w:rsidR="009322B8">
              <w:rPr>
                <w:rFonts w:cs="Arial"/>
                <w:color w:val="595959" w:themeColor="text1" w:themeTint="A6"/>
                <w:szCs w:val="20"/>
              </w:rPr>
              <w:t>Y</w:t>
            </w:r>
            <w:r>
              <w:rPr>
                <w:rFonts w:cs="Arial"/>
                <w:color w:val="595959" w:themeColor="text1" w:themeTint="A6"/>
                <w:szCs w:val="20"/>
              </w:rPr>
              <w:t xml:space="preserve">ear 4 pupils who are eligible </w:t>
            </w:r>
          </w:p>
        </w:tc>
        <w:tc>
          <w:tcPr>
            <w:tcW w:w="4245" w:type="dxa"/>
          </w:tcPr>
          <w:p w14:paraId="0C664320" w14:textId="6B12810A" w:rsidR="00FC041F" w:rsidRPr="001C2D92" w:rsidRDefault="00FC041F" w:rsidP="00FC041F">
            <w:pPr>
              <w:spacing w:before="0" w:line="276" w:lineRule="auto"/>
              <w:rPr>
                <w:rFonts w:cs="Arial"/>
                <w:color w:val="595959" w:themeColor="text1" w:themeTint="A6"/>
                <w:szCs w:val="20"/>
              </w:rPr>
            </w:pPr>
          </w:p>
        </w:tc>
      </w:tr>
      <w:tr w:rsidR="00FC041F" w:rsidRPr="001C2D92" w14:paraId="7A4178BD" w14:textId="77777777" w:rsidTr="00CF41D0">
        <w:trPr>
          <w:jc w:val="center"/>
        </w:trPr>
        <w:tc>
          <w:tcPr>
            <w:tcW w:w="9627" w:type="dxa"/>
            <w:gridSpan w:val="2"/>
          </w:tcPr>
          <w:p w14:paraId="5538AC93" w14:textId="06BCD961" w:rsidR="00FC041F" w:rsidRPr="001C2D92" w:rsidRDefault="00FC041F" w:rsidP="00FC041F">
            <w:pPr>
              <w:spacing w:before="0" w:line="276" w:lineRule="auto"/>
              <w:jc w:val="center"/>
              <w:rPr>
                <w:color w:val="595959" w:themeColor="text1" w:themeTint="A6"/>
                <w:szCs w:val="20"/>
              </w:rPr>
            </w:pPr>
            <w:r w:rsidRPr="000B737A">
              <w:rPr>
                <w:color w:val="595959" w:themeColor="text1" w:themeTint="A6"/>
                <w:szCs w:val="20"/>
              </w:rPr>
              <w:t>Multiplication tables check</w:t>
            </w:r>
            <w:r>
              <w:rPr>
                <w:color w:val="595959" w:themeColor="text1" w:themeTint="A6"/>
                <w:szCs w:val="20"/>
              </w:rPr>
              <w:t xml:space="preserve"> attainment – </w:t>
            </w:r>
            <w:r w:rsidR="009322B8">
              <w:rPr>
                <w:color w:val="595959" w:themeColor="text1" w:themeTint="A6"/>
                <w:szCs w:val="20"/>
              </w:rPr>
              <w:t>Y</w:t>
            </w:r>
            <w:r>
              <w:rPr>
                <w:color w:val="595959" w:themeColor="text1" w:themeTint="A6"/>
                <w:szCs w:val="20"/>
              </w:rPr>
              <w:t>ear 4 2022</w:t>
            </w:r>
          </w:p>
        </w:tc>
      </w:tr>
      <w:tr w:rsidR="00FC041F" w:rsidRPr="001C2D92" w14:paraId="04D0496A" w14:textId="77777777" w:rsidTr="00782368">
        <w:trPr>
          <w:jc w:val="center"/>
        </w:trPr>
        <w:tc>
          <w:tcPr>
            <w:tcW w:w="5382" w:type="dxa"/>
          </w:tcPr>
          <w:p w14:paraId="687A71F2" w14:textId="3F8595E7" w:rsidR="00FC041F" w:rsidRPr="00446D21" w:rsidRDefault="00FC041F" w:rsidP="00FC041F">
            <w:pPr>
              <w:spacing w:before="0" w:line="276" w:lineRule="auto"/>
              <w:rPr>
                <w:color w:val="595959" w:themeColor="text1" w:themeTint="A6"/>
                <w:szCs w:val="20"/>
              </w:rPr>
            </w:pPr>
            <w:r>
              <w:rPr>
                <w:color w:val="595959" w:themeColor="text1" w:themeTint="A6"/>
                <w:szCs w:val="20"/>
              </w:rPr>
              <w:t>M</w:t>
            </w:r>
            <w:r w:rsidRPr="00782368">
              <w:rPr>
                <w:color w:val="595959" w:themeColor="text1" w:themeTint="A6"/>
                <w:szCs w:val="20"/>
              </w:rPr>
              <w:t xml:space="preserve">ean average score of all </w:t>
            </w:r>
            <w:r w:rsidR="009322B8">
              <w:rPr>
                <w:color w:val="595959" w:themeColor="text1" w:themeTint="A6"/>
                <w:szCs w:val="20"/>
              </w:rPr>
              <w:t>Y</w:t>
            </w:r>
            <w:r>
              <w:rPr>
                <w:color w:val="595959" w:themeColor="text1" w:themeTint="A6"/>
                <w:szCs w:val="20"/>
              </w:rPr>
              <w:t xml:space="preserve">ear 4 </w:t>
            </w:r>
            <w:r w:rsidRPr="00782368">
              <w:rPr>
                <w:color w:val="595959" w:themeColor="text1" w:themeTint="A6"/>
                <w:szCs w:val="20"/>
              </w:rPr>
              <w:t>pupils who t</w:t>
            </w:r>
            <w:r>
              <w:rPr>
                <w:color w:val="595959" w:themeColor="text1" w:themeTint="A6"/>
                <w:szCs w:val="20"/>
              </w:rPr>
              <w:t>ook</w:t>
            </w:r>
            <w:r w:rsidRPr="00782368">
              <w:rPr>
                <w:color w:val="595959" w:themeColor="text1" w:themeTint="A6"/>
                <w:szCs w:val="20"/>
              </w:rPr>
              <w:t xml:space="preserve"> the </w:t>
            </w:r>
            <w:r>
              <w:rPr>
                <w:color w:val="595959" w:themeColor="text1" w:themeTint="A6"/>
                <w:szCs w:val="20"/>
              </w:rPr>
              <w:t xml:space="preserve">multiplication tables </w:t>
            </w:r>
            <w:r w:rsidRPr="00782368">
              <w:rPr>
                <w:color w:val="595959" w:themeColor="text1" w:themeTint="A6"/>
                <w:szCs w:val="20"/>
              </w:rPr>
              <w:t>check in 2022</w:t>
            </w:r>
          </w:p>
        </w:tc>
        <w:tc>
          <w:tcPr>
            <w:tcW w:w="4245" w:type="dxa"/>
          </w:tcPr>
          <w:p w14:paraId="3C7237B7" w14:textId="77777777" w:rsidR="00FC041F" w:rsidRPr="001C2D92" w:rsidRDefault="00FC041F" w:rsidP="00FC041F">
            <w:pPr>
              <w:spacing w:before="0" w:line="276" w:lineRule="auto"/>
              <w:rPr>
                <w:color w:val="595959" w:themeColor="text1" w:themeTint="A6"/>
                <w:szCs w:val="20"/>
              </w:rPr>
            </w:pPr>
          </w:p>
        </w:tc>
      </w:tr>
      <w:tr w:rsidR="00FC041F" w:rsidRPr="001C2D92" w14:paraId="6C513595" w14:textId="77777777" w:rsidTr="00782368">
        <w:trPr>
          <w:jc w:val="center"/>
        </w:trPr>
        <w:tc>
          <w:tcPr>
            <w:tcW w:w="5382" w:type="dxa"/>
          </w:tcPr>
          <w:p w14:paraId="2DFE2285" w14:textId="1EE9A07E" w:rsidR="00FC041F" w:rsidRDefault="00FC041F" w:rsidP="00FC041F">
            <w:pPr>
              <w:spacing w:before="0" w:line="276" w:lineRule="auto"/>
              <w:rPr>
                <w:color w:val="595959" w:themeColor="text1" w:themeTint="A6"/>
                <w:szCs w:val="20"/>
              </w:rPr>
            </w:pPr>
            <w:r w:rsidRPr="00505B0E">
              <w:rPr>
                <w:color w:val="595959" w:themeColor="text1" w:themeTint="A6"/>
                <w:szCs w:val="20"/>
              </w:rPr>
              <w:t xml:space="preserve">Percentage of pupils </w:t>
            </w:r>
            <w:r>
              <w:rPr>
                <w:color w:val="595959" w:themeColor="text1" w:themeTint="A6"/>
                <w:szCs w:val="20"/>
              </w:rPr>
              <w:t xml:space="preserve">who </w:t>
            </w:r>
            <w:r w:rsidRPr="00505B0E">
              <w:rPr>
                <w:color w:val="595959" w:themeColor="text1" w:themeTint="A6"/>
                <w:szCs w:val="20"/>
              </w:rPr>
              <w:t>scored 25</w:t>
            </w:r>
          </w:p>
        </w:tc>
        <w:tc>
          <w:tcPr>
            <w:tcW w:w="4245" w:type="dxa"/>
          </w:tcPr>
          <w:p w14:paraId="097F1B91" w14:textId="77777777" w:rsidR="00FC041F" w:rsidRPr="001C2D92" w:rsidRDefault="00FC041F" w:rsidP="00FC041F">
            <w:pPr>
              <w:spacing w:before="0" w:line="276" w:lineRule="auto"/>
              <w:rPr>
                <w:color w:val="595959" w:themeColor="text1" w:themeTint="A6"/>
                <w:szCs w:val="20"/>
              </w:rPr>
            </w:pPr>
          </w:p>
        </w:tc>
      </w:tr>
      <w:tr w:rsidR="00FC041F" w:rsidRPr="001C2D92" w14:paraId="68F650D5" w14:textId="77777777" w:rsidTr="00782368">
        <w:trPr>
          <w:jc w:val="center"/>
        </w:trPr>
        <w:tc>
          <w:tcPr>
            <w:tcW w:w="5382" w:type="dxa"/>
          </w:tcPr>
          <w:p w14:paraId="76FD506C" w14:textId="675B19CE" w:rsidR="00FC041F" w:rsidRPr="00446D21" w:rsidRDefault="00FC041F" w:rsidP="00FC041F">
            <w:pPr>
              <w:spacing w:before="0" w:line="276" w:lineRule="auto"/>
              <w:rPr>
                <w:color w:val="595959" w:themeColor="text1" w:themeTint="A6"/>
                <w:szCs w:val="20"/>
              </w:rPr>
            </w:pPr>
            <w:r>
              <w:rPr>
                <w:color w:val="595959" w:themeColor="text1" w:themeTint="A6"/>
                <w:szCs w:val="20"/>
              </w:rPr>
              <w:t xml:space="preserve">Any other relevant contextual information </w:t>
            </w:r>
          </w:p>
        </w:tc>
        <w:tc>
          <w:tcPr>
            <w:tcW w:w="4245" w:type="dxa"/>
          </w:tcPr>
          <w:p w14:paraId="6F033432" w14:textId="77777777" w:rsidR="00FC041F" w:rsidRPr="001C2D92" w:rsidRDefault="00FC041F" w:rsidP="00FC041F">
            <w:pPr>
              <w:spacing w:before="0" w:line="276" w:lineRule="auto"/>
              <w:rPr>
                <w:color w:val="595959" w:themeColor="text1" w:themeTint="A6"/>
                <w:szCs w:val="20"/>
              </w:rPr>
            </w:pPr>
          </w:p>
        </w:tc>
      </w:tr>
    </w:tbl>
    <w:p w14:paraId="0591B7F4" w14:textId="77777777" w:rsidR="00191962" w:rsidRDefault="00191962" w:rsidP="008720BC">
      <w:pPr>
        <w:spacing w:before="0" w:after="60" w:line="240" w:lineRule="auto"/>
        <w:rPr>
          <w:rFonts w:eastAsia="Calibri"/>
          <w:b/>
          <w:color w:val="595959" w:themeColor="text1" w:themeTint="A6"/>
          <w:szCs w:val="20"/>
          <w:lang w:eastAsia="en-US"/>
        </w:rPr>
      </w:pPr>
    </w:p>
    <w:p w14:paraId="5065406B" w14:textId="23CFEFEB" w:rsidR="008720BC" w:rsidRPr="001C2D92" w:rsidRDefault="00857F22" w:rsidP="008720BC">
      <w:pPr>
        <w:spacing w:before="0" w:after="60" w:line="240" w:lineRule="auto"/>
        <w:rPr>
          <w:rFonts w:eastAsia="Calibri"/>
          <w:b/>
          <w:i/>
          <w:iCs/>
          <w:color w:val="595959" w:themeColor="text1" w:themeTint="A6"/>
          <w:szCs w:val="20"/>
          <w:lang w:eastAsia="en-US"/>
        </w:rPr>
      </w:pPr>
      <w:r w:rsidRPr="001C2D92">
        <w:rPr>
          <w:rFonts w:eastAsia="Calibri"/>
          <w:b/>
          <w:color w:val="595959" w:themeColor="text1" w:themeTint="A6"/>
          <w:szCs w:val="20"/>
          <w:lang w:eastAsia="en-US"/>
        </w:rPr>
        <w:t>Headteacher statement</w:t>
      </w:r>
    </w:p>
    <w:tbl>
      <w:tblPr>
        <w:tblStyle w:val="TableGrid1"/>
        <w:tblW w:w="9634" w:type="dxa"/>
        <w:jc w:val="center"/>
        <w:tblLook w:val="04A0" w:firstRow="1" w:lastRow="0" w:firstColumn="1" w:lastColumn="0" w:noHBand="0" w:noVBand="1"/>
      </w:tblPr>
      <w:tblGrid>
        <w:gridCol w:w="9634"/>
      </w:tblGrid>
      <w:tr w:rsidR="001C2D92" w:rsidRPr="001C2D92" w14:paraId="43C7EBC2" w14:textId="77777777" w:rsidTr="001E5837">
        <w:trPr>
          <w:trHeight w:val="489"/>
          <w:jc w:val="center"/>
        </w:trPr>
        <w:tc>
          <w:tcPr>
            <w:tcW w:w="9634" w:type="dxa"/>
          </w:tcPr>
          <w:p w14:paraId="5E8F8AAD" w14:textId="2F686DFF" w:rsidR="00116318" w:rsidRPr="001C2D92" w:rsidRDefault="009F5259" w:rsidP="00116318">
            <w:pPr>
              <w:spacing w:before="0" w:line="240" w:lineRule="auto"/>
              <w:rPr>
                <w:rFonts w:cs="Arial"/>
                <w:color w:val="595959" w:themeColor="text1" w:themeTint="A6"/>
                <w:szCs w:val="20"/>
              </w:rPr>
            </w:pPr>
            <w:r w:rsidRPr="001C2D92">
              <w:rPr>
                <w:rFonts w:cs="Arial"/>
                <w:color w:val="595959" w:themeColor="text1" w:themeTint="A6"/>
                <w:szCs w:val="20"/>
              </w:rPr>
              <w:t>Please give details of why you wish the school to participate in the Work Group and why you believe that Master</w:t>
            </w:r>
            <w:r w:rsidR="00523F6B">
              <w:rPr>
                <w:rFonts w:cs="Arial"/>
                <w:color w:val="595959" w:themeColor="text1" w:themeTint="A6"/>
                <w:szCs w:val="20"/>
              </w:rPr>
              <w:t xml:space="preserve">ing Number at KS2 </w:t>
            </w:r>
            <w:r w:rsidRPr="001C2D92">
              <w:rPr>
                <w:rFonts w:cs="Arial"/>
                <w:color w:val="595959" w:themeColor="text1" w:themeTint="A6"/>
                <w:szCs w:val="20"/>
              </w:rPr>
              <w:t xml:space="preserve">is suitable for your school. </w:t>
            </w:r>
            <w:r w:rsidR="00C331A8">
              <w:rPr>
                <w:rFonts w:cs="Arial"/>
                <w:color w:val="595959" w:themeColor="text1" w:themeTint="A6"/>
                <w:szCs w:val="20"/>
              </w:rPr>
              <w:t>If you have evidence of impact of teaching for mastery</w:t>
            </w:r>
            <w:r w:rsidR="00A53BC8">
              <w:rPr>
                <w:rFonts w:cs="Arial"/>
                <w:color w:val="595959" w:themeColor="text1" w:themeTint="A6"/>
                <w:szCs w:val="20"/>
              </w:rPr>
              <w:t>/</w:t>
            </w:r>
            <w:r w:rsidR="00F255DF">
              <w:rPr>
                <w:rFonts w:cs="Arial"/>
                <w:color w:val="595959" w:themeColor="text1" w:themeTint="A6"/>
                <w:szCs w:val="20"/>
              </w:rPr>
              <w:t xml:space="preserve">Mastering Number </w:t>
            </w:r>
            <w:r w:rsidR="000325A0">
              <w:rPr>
                <w:rFonts w:cs="Arial"/>
                <w:color w:val="595959" w:themeColor="text1" w:themeTint="A6"/>
                <w:szCs w:val="20"/>
              </w:rPr>
              <w:t>at</w:t>
            </w:r>
            <w:r w:rsidR="00F255DF">
              <w:rPr>
                <w:rFonts w:cs="Arial"/>
                <w:color w:val="595959" w:themeColor="text1" w:themeTint="A6"/>
                <w:szCs w:val="20"/>
              </w:rPr>
              <w:t xml:space="preserve"> </w:t>
            </w:r>
            <w:r w:rsidR="00F612B9">
              <w:rPr>
                <w:rFonts w:cs="Arial"/>
                <w:color w:val="595959" w:themeColor="text1" w:themeTint="A6"/>
                <w:szCs w:val="20"/>
              </w:rPr>
              <w:t>Reception</w:t>
            </w:r>
            <w:r w:rsidR="00F255DF">
              <w:rPr>
                <w:rFonts w:cs="Arial"/>
                <w:color w:val="595959" w:themeColor="text1" w:themeTint="A6"/>
                <w:szCs w:val="20"/>
              </w:rPr>
              <w:t xml:space="preserve"> and KS1</w:t>
            </w:r>
            <w:r w:rsidR="00464920">
              <w:rPr>
                <w:rFonts w:cs="Arial"/>
                <w:color w:val="595959" w:themeColor="text1" w:themeTint="A6"/>
                <w:szCs w:val="20"/>
              </w:rPr>
              <w:t>,</w:t>
            </w:r>
            <w:r w:rsidR="00F255DF">
              <w:rPr>
                <w:rFonts w:cs="Arial"/>
                <w:color w:val="595959" w:themeColor="text1" w:themeTint="A6"/>
                <w:szCs w:val="20"/>
              </w:rPr>
              <w:t xml:space="preserve"> please </w:t>
            </w:r>
            <w:r w:rsidR="00E16993">
              <w:rPr>
                <w:rFonts w:cs="Arial"/>
                <w:color w:val="595959" w:themeColor="text1" w:themeTint="A6"/>
                <w:szCs w:val="20"/>
              </w:rPr>
              <w:t xml:space="preserve">communicate this </w:t>
            </w:r>
            <w:r w:rsidR="00F462E7">
              <w:rPr>
                <w:rFonts w:cs="Arial"/>
                <w:color w:val="595959" w:themeColor="text1" w:themeTint="A6"/>
                <w:szCs w:val="20"/>
              </w:rPr>
              <w:t>here</w:t>
            </w:r>
            <w:r w:rsidR="00F255DF">
              <w:rPr>
                <w:rFonts w:cs="Arial"/>
                <w:color w:val="595959" w:themeColor="text1" w:themeTint="A6"/>
                <w:szCs w:val="20"/>
              </w:rPr>
              <w:t xml:space="preserve">. </w:t>
            </w:r>
          </w:p>
        </w:tc>
      </w:tr>
      <w:tr w:rsidR="00116318" w:rsidRPr="001C2D92" w14:paraId="6B214243" w14:textId="77777777" w:rsidTr="001E5837">
        <w:trPr>
          <w:trHeight w:val="489"/>
          <w:jc w:val="center"/>
        </w:trPr>
        <w:tc>
          <w:tcPr>
            <w:tcW w:w="9634" w:type="dxa"/>
          </w:tcPr>
          <w:p w14:paraId="7FAB5678" w14:textId="77777777" w:rsidR="00116318" w:rsidRPr="001C2D92" w:rsidRDefault="00116318" w:rsidP="008720BC">
            <w:pPr>
              <w:spacing w:before="0" w:line="240" w:lineRule="auto"/>
              <w:jc w:val="center"/>
              <w:rPr>
                <w:color w:val="595959" w:themeColor="text1" w:themeTint="A6"/>
                <w:szCs w:val="20"/>
              </w:rPr>
            </w:pPr>
          </w:p>
        </w:tc>
      </w:tr>
    </w:tbl>
    <w:p w14:paraId="59454133" w14:textId="77777777" w:rsidR="00782368" w:rsidRDefault="00782368" w:rsidP="001C2D92">
      <w:pPr>
        <w:spacing w:before="0" w:line="276" w:lineRule="auto"/>
        <w:rPr>
          <w:rFonts w:eastAsia="Calibri"/>
          <w:b/>
          <w:bCs w:val="0"/>
          <w:color w:val="595959" w:themeColor="text1" w:themeTint="A6"/>
          <w:szCs w:val="20"/>
          <w:lang w:val="en-US" w:eastAsia="en-US"/>
        </w:rPr>
      </w:pPr>
    </w:p>
    <w:p w14:paraId="253E6B83" w14:textId="6787A156" w:rsidR="007F7638" w:rsidRPr="001C2D92" w:rsidRDefault="007F7638" w:rsidP="001C2D92">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Confirmation of school commitment (electronic signatures) </w:t>
      </w:r>
    </w:p>
    <w:p w14:paraId="20F0B839" w14:textId="77777777" w:rsidR="001C2D92" w:rsidRDefault="001C2D92" w:rsidP="001C2D92">
      <w:pPr>
        <w:spacing w:before="0" w:line="276" w:lineRule="auto"/>
        <w:rPr>
          <w:rFonts w:eastAsia="Calibri"/>
          <w:color w:val="595959" w:themeColor="text1" w:themeTint="A6"/>
          <w:szCs w:val="20"/>
          <w:lang w:val="en-US" w:eastAsia="en-US"/>
        </w:rPr>
      </w:pPr>
    </w:p>
    <w:p w14:paraId="66AF405A" w14:textId="455D2211" w:rsidR="007F7638" w:rsidRPr="001C2D92" w:rsidRDefault="007F7638" w:rsidP="001C2D92">
      <w:pPr>
        <w:spacing w:before="0" w:line="276" w:lineRule="auto"/>
        <w:rPr>
          <w:rFonts w:eastAsia="Calibri"/>
          <w:color w:val="595959" w:themeColor="text1" w:themeTint="A6"/>
          <w:szCs w:val="20"/>
          <w:lang w:val="en-US" w:eastAsia="en-US"/>
        </w:rPr>
      </w:pPr>
      <w:r w:rsidRPr="001C2D92">
        <w:rPr>
          <w:rFonts w:eastAsia="Calibri"/>
          <w:color w:val="595959" w:themeColor="text1" w:themeTint="A6"/>
          <w:szCs w:val="20"/>
          <w:lang w:val="en-US" w:eastAsia="en-US"/>
        </w:rPr>
        <w:t>If we are chosen to participate in the Work Group, we understand and commit to the following expectations:</w:t>
      </w:r>
    </w:p>
    <w:p w14:paraId="2FCD3146" w14:textId="77777777" w:rsidR="0085218A" w:rsidRPr="003650D2" w:rsidRDefault="0085218A" w:rsidP="003650D2">
      <w:pPr>
        <w:pStyle w:val="ListParagraph"/>
        <w:numPr>
          <w:ilvl w:val="0"/>
          <w:numId w:val="42"/>
        </w:numPr>
        <w:rPr>
          <w:rFonts w:ascii="Arial" w:eastAsia="Calibri" w:hAnsi="Arial" w:cs="Arial"/>
          <w:bCs/>
          <w:color w:val="595959" w:themeColor="text1" w:themeTint="A6"/>
          <w:sz w:val="20"/>
          <w:szCs w:val="20"/>
          <w:lang w:val="en-US"/>
        </w:rPr>
      </w:pPr>
      <w:r w:rsidRPr="003650D2">
        <w:rPr>
          <w:rFonts w:ascii="Arial" w:eastAsia="Calibri" w:hAnsi="Arial" w:cs="Arial"/>
          <w:bCs/>
          <w:color w:val="595959" w:themeColor="text1" w:themeTint="A6"/>
          <w:sz w:val="20"/>
          <w:szCs w:val="20"/>
          <w:lang w:val="en-US"/>
        </w:rPr>
        <w:t>The school will introduce Mastering Number in all Year 4 and Year 5 classes, in addition to their daily maths lesson.</w:t>
      </w:r>
    </w:p>
    <w:p w14:paraId="25475777" w14:textId="4917D457" w:rsidR="0085218A" w:rsidRPr="003650D2" w:rsidRDefault="0085218A" w:rsidP="003650D2">
      <w:pPr>
        <w:pStyle w:val="ListParagraph"/>
        <w:numPr>
          <w:ilvl w:val="0"/>
          <w:numId w:val="42"/>
        </w:numPr>
        <w:rPr>
          <w:rFonts w:ascii="Arial" w:eastAsia="Calibri" w:hAnsi="Arial" w:cs="Arial"/>
          <w:bCs/>
          <w:color w:val="595959" w:themeColor="text1" w:themeTint="A6"/>
          <w:sz w:val="20"/>
          <w:szCs w:val="20"/>
          <w:lang w:val="en-US"/>
        </w:rPr>
      </w:pPr>
      <w:r w:rsidRPr="003650D2">
        <w:rPr>
          <w:rFonts w:ascii="Arial" w:eastAsia="Calibri" w:hAnsi="Arial" w:cs="Arial"/>
          <w:bCs/>
          <w:color w:val="595959" w:themeColor="text1" w:themeTint="A6"/>
          <w:sz w:val="20"/>
          <w:szCs w:val="20"/>
          <w:lang w:val="en-US"/>
        </w:rPr>
        <w:t>Each teacher (Year 4 and Year 5) will work with</w:t>
      </w:r>
      <w:r w:rsidR="00946FA2">
        <w:rPr>
          <w:rFonts w:ascii="Arial" w:eastAsia="Calibri" w:hAnsi="Arial" w:cs="Arial"/>
          <w:bCs/>
          <w:color w:val="595959" w:themeColor="text1" w:themeTint="A6"/>
          <w:sz w:val="20"/>
          <w:szCs w:val="20"/>
          <w:lang w:val="en-US"/>
        </w:rPr>
        <w:t xml:space="preserve"> their whole class</w:t>
      </w:r>
      <w:r w:rsidRPr="003650D2">
        <w:rPr>
          <w:rFonts w:ascii="Arial" w:eastAsia="Calibri" w:hAnsi="Arial" w:cs="Arial"/>
          <w:bCs/>
          <w:color w:val="595959" w:themeColor="text1" w:themeTint="A6"/>
          <w:sz w:val="20"/>
          <w:szCs w:val="20"/>
          <w:lang w:val="en-US"/>
        </w:rPr>
        <w:t xml:space="preserve"> five days per week, using the Mastering Number Programme, to develop children’s deep understanding and confidence of multiplicative relationships and automaticity of facts.</w:t>
      </w:r>
    </w:p>
    <w:p w14:paraId="4D14647E" w14:textId="3239DEC1" w:rsidR="0085218A" w:rsidRPr="003650D2" w:rsidRDefault="006017BC" w:rsidP="003650D2">
      <w:pPr>
        <w:pStyle w:val="ListParagraph"/>
        <w:numPr>
          <w:ilvl w:val="0"/>
          <w:numId w:val="42"/>
        </w:numPr>
        <w:rPr>
          <w:rFonts w:ascii="Arial" w:eastAsia="Calibri" w:hAnsi="Arial" w:cs="Arial"/>
          <w:bCs/>
          <w:color w:val="595959" w:themeColor="text1" w:themeTint="A6"/>
          <w:sz w:val="20"/>
          <w:szCs w:val="20"/>
          <w:lang w:val="en-US"/>
        </w:rPr>
      </w:pPr>
      <w:r w:rsidRPr="003650D2">
        <w:rPr>
          <w:rFonts w:ascii="Arial" w:eastAsia="Calibri" w:hAnsi="Arial" w:cs="Arial"/>
          <w:bCs/>
          <w:color w:val="595959" w:themeColor="text1" w:themeTint="A6"/>
          <w:sz w:val="20"/>
          <w:szCs w:val="20"/>
          <w:lang w:val="en-US"/>
        </w:rPr>
        <w:t xml:space="preserve">The </w:t>
      </w:r>
      <w:r w:rsidR="001C2D92" w:rsidRPr="003650D2">
        <w:rPr>
          <w:rFonts w:ascii="Arial" w:eastAsia="Calibri" w:hAnsi="Arial" w:cs="Arial"/>
          <w:bCs/>
          <w:color w:val="595959" w:themeColor="text1" w:themeTint="A6"/>
          <w:sz w:val="20"/>
          <w:szCs w:val="20"/>
          <w:lang w:val="en-US"/>
        </w:rPr>
        <w:t>Lead Participant</w:t>
      </w:r>
      <w:r w:rsidRPr="003650D2">
        <w:rPr>
          <w:rFonts w:ascii="Arial" w:eastAsia="Calibri" w:hAnsi="Arial" w:cs="Arial"/>
          <w:bCs/>
          <w:color w:val="595959" w:themeColor="text1" w:themeTint="A6"/>
          <w:sz w:val="20"/>
          <w:szCs w:val="20"/>
          <w:lang w:val="en-US"/>
        </w:rPr>
        <w:t xml:space="preserve">s will participate in </w:t>
      </w:r>
      <w:r w:rsidR="006C3A83" w:rsidRPr="003650D2">
        <w:rPr>
          <w:rFonts w:ascii="Arial" w:eastAsia="Calibri" w:hAnsi="Arial" w:cs="Arial"/>
          <w:bCs/>
          <w:color w:val="595959" w:themeColor="text1" w:themeTint="A6"/>
          <w:sz w:val="20"/>
          <w:szCs w:val="20"/>
          <w:lang w:val="en-US"/>
        </w:rPr>
        <w:t>all the online professional development sessions</w:t>
      </w:r>
      <w:r w:rsidR="00BE78BD" w:rsidRPr="003650D2">
        <w:rPr>
          <w:rFonts w:ascii="Arial" w:eastAsia="Calibri" w:hAnsi="Arial" w:cs="Arial"/>
          <w:bCs/>
          <w:color w:val="595959" w:themeColor="text1" w:themeTint="A6"/>
          <w:sz w:val="20"/>
          <w:szCs w:val="20"/>
          <w:lang w:val="en-US"/>
        </w:rPr>
        <w:t>.</w:t>
      </w:r>
      <w:r w:rsidR="0085218A" w:rsidRPr="003650D2">
        <w:rPr>
          <w:rFonts w:ascii="Arial" w:eastAsia="Calibri" w:hAnsi="Arial" w:cs="Arial"/>
          <w:bCs/>
          <w:color w:val="595959" w:themeColor="text1" w:themeTint="A6"/>
          <w:sz w:val="20"/>
          <w:szCs w:val="20"/>
          <w:lang w:val="en-US"/>
        </w:rPr>
        <w:t xml:space="preserve"> </w:t>
      </w:r>
    </w:p>
    <w:p w14:paraId="65141474" w14:textId="10FE0862" w:rsidR="00924080" w:rsidRPr="003650D2" w:rsidRDefault="0085218A" w:rsidP="003650D2">
      <w:pPr>
        <w:pStyle w:val="ListParagraph"/>
        <w:numPr>
          <w:ilvl w:val="0"/>
          <w:numId w:val="42"/>
        </w:numPr>
        <w:rPr>
          <w:rFonts w:ascii="Arial" w:eastAsia="Calibri" w:hAnsi="Arial" w:cs="Arial"/>
          <w:bCs/>
          <w:color w:val="595959" w:themeColor="text1" w:themeTint="A6"/>
          <w:sz w:val="20"/>
          <w:szCs w:val="20"/>
          <w:lang w:val="en-US"/>
        </w:rPr>
      </w:pPr>
      <w:r w:rsidRPr="003650D2">
        <w:rPr>
          <w:rFonts w:ascii="Arial" w:eastAsia="Calibri" w:hAnsi="Arial" w:cs="Arial"/>
          <w:bCs/>
          <w:color w:val="595959" w:themeColor="text1" w:themeTint="A6"/>
          <w:sz w:val="20"/>
          <w:szCs w:val="20"/>
          <w:lang w:val="en-US"/>
        </w:rPr>
        <w:t xml:space="preserve">Teachers will contribute regularly to local online Work Group activity, led by the Work Group Lead, reflecting on the implementation and impact of the programme, from autumn term 2023 to summer term 2024. </w:t>
      </w:r>
    </w:p>
    <w:p w14:paraId="47751BA6" w14:textId="1E57A22C" w:rsidR="001A592E" w:rsidRPr="003650D2" w:rsidRDefault="00BE78BD" w:rsidP="003650D2">
      <w:pPr>
        <w:pStyle w:val="ListParagraph"/>
        <w:numPr>
          <w:ilvl w:val="0"/>
          <w:numId w:val="42"/>
        </w:numPr>
        <w:rPr>
          <w:rFonts w:ascii="Arial" w:eastAsia="Calibri" w:hAnsi="Arial" w:cs="Arial"/>
          <w:bCs/>
          <w:color w:val="595959" w:themeColor="text1" w:themeTint="A6"/>
          <w:sz w:val="20"/>
          <w:szCs w:val="20"/>
          <w:lang w:val="en-US"/>
        </w:rPr>
      </w:pPr>
      <w:r w:rsidRPr="003650D2">
        <w:rPr>
          <w:rFonts w:ascii="Arial" w:eastAsia="Calibri" w:hAnsi="Arial" w:cs="Arial"/>
          <w:bCs/>
          <w:color w:val="595959" w:themeColor="text1" w:themeTint="A6"/>
          <w:sz w:val="20"/>
          <w:szCs w:val="20"/>
          <w:lang w:val="en-US"/>
        </w:rPr>
        <w:t xml:space="preserve">The school’s leadership team will ensure attendance </w:t>
      </w:r>
      <w:r w:rsidR="00924080" w:rsidRPr="003650D2">
        <w:rPr>
          <w:rFonts w:ascii="Arial" w:eastAsia="Calibri" w:hAnsi="Arial" w:cs="Arial"/>
          <w:bCs/>
          <w:color w:val="595959" w:themeColor="text1" w:themeTint="A6"/>
          <w:sz w:val="20"/>
          <w:szCs w:val="20"/>
          <w:lang w:val="en-US"/>
        </w:rPr>
        <w:t xml:space="preserve">and full engagement to the Work Group activity </w:t>
      </w:r>
      <w:r w:rsidRPr="003650D2">
        <w:rPr>
          <w:rFonts w:ascii="Arial" w:eastAsia="Calibri" w:hAnsi="Arial" w:cs="Arial"/>
          <w:bCs/>
          <w:color w:val="595959" w:themeColor="text1" w:themeTint="A6"/>
          <w:sz w:val="20"/>
          <w:szCs w:val="20"/>
          <w:lang w:val="en-US"/>
        </w:rPr>
        <w:t xml:space="preserve">and will support Lead Teachers in their development of the </w:t>
      </w:r>
      <w:r w:rsidR="003650D2" w:rsidRPr="003650D2">
        <w:rPr>
          <w:rFonts w:ascii="Arial" w:eastAsia="Calibri" w:hAnsi="Arial" w:cs="Arial"/>
          <w:bCs/>
          <w:color w:val="595959" w:themeColor="text1" w:themeTint="A6"/>
          <w:sz w:val="20"/>
          <w:szCs w:val="20"/>
          <w:lang w:val="en-US"/>
        </w:rPr>
        <w:t>others</w:t>
      </w:r>
      <w:r w:rsidRPr="003650D2">
        <w:rPr>
          <w:rFonts w:ascii="Arial" w:eastAsia="Calibri" w:hAnsi="Arial" w:cs="Arial"/>
          <w:bCs/>
          <w:color w:val="595959" w:themeColor="text1" w:themeTint="A6"/>
          <w:sz w:val="20"/>
          <w:szCs w:val="20"/>
          <w:lang w:val="en-US"/>
        </w:rPr>
        <w:t xml:space="preserve">. </w:t>
      </w:r>
    </w:p>
    <w:p w14:paraId="5D0450CB" w14:textId="77777777" w:rsidR="001A592E" w:rsidRPr="005B3E69" w:rsidRDefault="006017BC" w:rsidP="003650D2">
      <w:pPr>
        <w:pStyle w:val="ListParagraph"/>
        <w:numPr>
          <w:ilvl w:val="0"/>
          <w:numId w:val="42"/>
        </w:numPr>
        <w:rPr>
          <w:rFonts w:ascii="Arial" w:eastAsia="Calibri" w:hAnsi="Arial" w:cs="Arial"/>
          <w:bCs/>
          <w:color w:val="595959" w:themeColor="text1" w:themeTint="A6"/>
          <w:sz w:val="20"/>
          <w:szCs w:val="20"/>
          <w:lang w:val="en-US"/>
        </w:rPr>
      </w:pPr>
      <w:r w:rsidRPr="003650D2">
        <w:rPr>
          <w:rFonts w:ascii="Arial" w:eastAsia="Calibri" w:hAnsi="Arial" w:cs="Arial"/>
          <w:bCs/>
          <w:color w:val="595959" w:themeColor="text1" w:themeTint="A6"/>
          <w:sz w:val="20"/>
          <w:szCs w:val="20"/>
          <w:lang w:val="en-US"/>
        </w:rPr>
        <w:t>The school will provide any reports required</w:t>
      </w:r>
      <w:r w:rsidRPr="005B3E69">
        <w:rPr>
          <w:rFonts w:ascii="Arial" w:eastAsia="Calibri" w:hAnsi="Arial" w:cs="Arial"/>
          <w:bCs/>
          <w:color w:val="595959" w:themeColor="text1" w:themeTint="A6"/>
          <w:sz w:val="20"/>
          <w:szCs w:val="20"/>
          <w:lang w:val="en-US"/>
        </w:rPr>
        <w:t xml:space="preserve"> by the Maths Hub and participate in any evaluation processes required.</w:t>
      </w:r>
    </w:p>
    <w:p w14:paraId="57CDA894" w14:textId="47F4AF1B" w:rsidR="008720BC" w:rsidRPr="005B3E69" w:rsidRDefault="006017BC" w:rsidP="003650D2">
      <w:pPr>
        <w:pStyle w:val="ListParagraph"/>
        <w:numPr>
          <w:ilvl w:val="0"/>
          <w:numId w:val="42"/>
        </w:numPr>
        <w:rPr>
          <w:rFonts w:ascii="Arial" w:eastAsia="Calibri" w:hAnsi="Arial" w:cs="Arial"/>
          <w:bCs/>
          <w:color w:val="595959" w:themeColor="text1" w:themeTint="A6"/>
          <w:sz w:val="20"/>
          <w:szCs w:val="20"/>
          <w:lang w:val="en-US"/>
        </w:rPr>
      </w:pPr>
      <w:r w:rsidRPr="005B3E69">
        <w:rPr>
          <w:rFonts w:ascii="Arial" w:eastAsia="Calibri" w:hAnsi="Arial" w:cs="Arial"/>
          <w:bCs/>
          <w:color w:val="595959" w:themeColor="text1" w:themeTint="A6"/>
          <w:sz w:val="20"/>
          <w:szCs w:val="20"/>
          <w:lang w:val="en-US"/>
        </w:rPr>
        <w:t xml:space="preserve">The school will continue to </w:t>
      </w:r>
      <w:r w:rsidR="00D94DCD" w:rsidRPr="005B3E69">
        <w:rPr>
          <w:rFonts w:ascii="Arial" w:eastAsia="Calibri" w:hAnsi="Arial" w:cs="Arial"/>
          <w:bCs/>
          <w:color w:val="595959" w:themeColor="text1" w:themeTint="A6"/>
          <w:sz w:val="20"/>
          <w:szCs w:val="20"/>
          <w:lang w:val="en-US"/>
        </w:rPr>
        <w:t xml:space="preserve">engage with the Maths Hub </w:t>
      </w:r>
      <w:r w:rsidR="005E40F3" w:rsidRPr="005B3E69">
        <w:rPr>
          <w:rFonts w:ascii="Arial" w:eastAsia="Calibri" w:hAnsi="Arial" w:cs="Arial"/>
          <w:bCs/>
          <w:color w:val="595959" w:themeColor="text1" w:themeTint="A6"/>
          <w:sz w:val="20"/>
          <w:szCs w:val="20"/>
          <w:lang w:val="en-US"/>
        </w:rPr>
        <w:t>for</w:t>
      </w:r>
      <w:r w:rsidRPr="005B3E69">
        <w:rPr>
          <w:rFonts w:ascii="Arial" w:eastAsia="Calibri" w:hAnsi="Arial" w:cs="Arial"/>
          <w:bCs/>
          <w:color w:val="595959" w:themeColor="text1" w:themeTint="A6"/>
          <w:sz w:val="20"/>
          <w:szCs w:val="20"/>
          <w:lang w:val="en-US"/>
        </w:rPr>
        <w:t xml:space="preserve"> the year </w:t>
      </w:r>
      <w:r w:rsidR="00DD672C" w:rsidRPr="005B3E69">
        <w:rPr>
          <w:rFonts w:ascii="Arial" w:eastAsia="Calibri" w:hAnsi="Arial" w:cs="Arial"/>
          <w:bCs/>
          <w:color w:val="595959" w:themeColor="text1" w:themeTint="A6"/>
          <w:sz w:val="20"/>
          <w:szCs w:val="20"/>
          <w:lang w:val="en-US"/>
        </w:rPr>
        <w:t>202</w:t>
      </w:r>
      <w:r w:rsidR="001A592E" w:rsidRPr="005B3E69">
        <w:rPr>
          <w:rFonts w:ascii="Arial" w:eastAsia="Calibri" w:hAnsi="Arial" w:cs="Arial"/>
          <w:bCs/>
          <w:color w:val="595959" w:themeColor="text1" w:themeTint="A6"/>
          <w:sz w:val="20"/>
          <w:szCs w:val="20"/>
          <w:lang w:val="en-US"/>
        </w:rPr>
        <w:t>4</w:t>
      </w:r>
      <w:r w:rsidR="00DD672C" w:rsidRPr="005B3E69">
        <w:rPr>
          <w:rFonts w:ascii="Arial" w:eastAsia="Calibri" w:hAnsi="Arial" w:cs="Arial"/>
          <w:bCs/>
          <w:color w:val="595959" w:themeColor="text1" w:themeTint="A6"/>
          <w:sz w:val="20"/>
          <w:szCs w:val="20"/>
          <w:lang w:val="en-US"/>
        </w:rPr>
        <w:t>/2</w:t>
      </w:r>
      <w:r w:rsidR="001A592E" w:rsidRPr="005B3E69">
        <w:rPr>
          <w:rFonts w:ascii="Arial" w:eastAsia="Calibri" w:hAnsi="Arial" w:cs="Arial"/>
          <w:bCs/>
          <w:color w:val="595959" w:themeColor="text1" w:themeTint="A6"/>
          <w:sz w:val="20"/>
          <w:szCs w:val="20"/>
          <w:lang w:val="en-US"/>
        </w:rPr>
        <w:t>5</w:t>
      </w:r>
      <w:r w:rsidRPr="005B3E69">
        <w:rPr>
          <w:rFonts w:ascii="Arial" w:eastAsia="Calibri" w:hAnsi="Arial" w:cs="Arial"/>
          <w:bCs/>
          <w:color w:val="595959" w:themeColor="text1" w:themeTint="A6"/>
          <w:sz w:val="20"/>
          <w:szCs w:val="20"/>
          <w:lang w:val="en-US"/>
        </w:rPr>
        <w:t xml:space="preserve"> and beyond.</w:t>
      </w:r>
    </w:p>
    <w:p w14:paraId="569B6FAB" w14:textId="77777777" w:rsidR="008720BC" w:rsidRPr="001C2D92" w:rsidRDefault="008720BC" w:rsidP="008720BC">
      <w:pPr>
        <w:spacing w:before="0" w:line="276" w:lineRule="auto"/>
        <w:ind w:left="720"/>
        <w:contextualSpacing/>
        <w:rPr>
          <w:rFonts w:eastAsia="Calibri"/>
          <w:bCs w:val="0"/>
          <w:color w:val="595959" w:themeColor="text1" w:themeTint="A6"/>
          <w:szCs w:val="20"/>
          <w:lang w:val="en-US" w:eastAsia="en-US"/>
        </w:rPr>
      </w:pPr>
    </w:p>
    <w:tbl>
      <w:tblPr>
        <w:tblStyle w:val="TableGrid1"/>
        <w:tblW w:w="9526" w:type="dxa"/>
        <w:tblInd w:w="108" w:type="dxa"/>
        <w:tblLook w:val="04A0" w:firstRow="1" w:lastRow="0" w:firstColumn="1" w:lastColumn="0" w:noHBand="0" w:noVBand="1"/>
      </w:tblPr>
      <w:tblGrid>
        <w:gridCol w:w="2552"/>
        <w:gridCol w:w="6974"/>
      </w:tblGrid>
      <w:tr w:rsidR="001C2D92" w:rsidRPr="001C2D92" w14:paraId="238DF19B" w14:textId="77777777" w:rsidTr="001E5837">
        <w:tc>
          <w:tcPr>
            <w:tcW w:w="2552" w:type="dxa"/>
            <w:vAlign w:val="center"/>
          </w:tcPr>
          <w:p w14:paraId="2417D2BB" w14:textId="13015016" w:rsidR="008720BC" w:rsidRPr="001C2D92" w:rsidRDefault="008720BC" w:rsidP="008720BC">
            <w:pPr>
              <w:spacing w:before="60" w:after="60" w:line="276" w:lineRule="auto"/>
              <w:rPr>
                <w:rFonts w:cs="Arial"/>
                <w:color w:val="595959" w:themeColor="text1" w:themeTint="A6"/>
                <w:szCs w:val="20"/>
              </w:rPr>
            </w:pPr>
            <w:r w:rsidRPr="001C2D92">
              <w:rPr>
                <w:rFonts w:cs="Arial"/>
                <w:color w:val="595959" w:themeColor="text1" w:themeTint="A6"/>
                <w:szCs w:val="20"/>
              </w:rPr>
              <w:t>Headteacher</w:t>
            </w:r>
          </w:p>
        </w:tc>
        <w:tc>
          <w:tcPr>
            <w:tcW w:w="6974" w:type="dxa"/>
            <w:vAlign w:val="center"/>
          </w:tcPr>
          <w:p w14:paraId="40FC2115" w14:textId="0AB0D947" w:rsidR="008720BC" w:rsidRPr="00464920" w:rsidRDefault="008720BC" w:rsidP="008720BC">
            <w:pPr>
              <w:spacing w:before="60" w:after="60" w:line="276" w:lineRule="auto"/>
              <w:rPr>
                <w:rFonts w:cs="Arial"/>
                <w:i/>
                <w:color w:val="BFBFBF" w:themeColor="background1" w:themeShade="BF"/>
                <w:szCs w:val="20"/>
              </w:rPr>
            </w:pPr>
            <w:r w:rsidRPr="00464920">
              <w:rPr>
                <w:rFonts w:cs="Arial"/>
                <w:i/>
                <w:color w:val="BFBFBF" w:themeColor="background1" w:themeShade="BF"/>
                <w:szCs w:val="20"/>
              </w:rPr>
              <w:t>Signature of headteacher</w:t>
            </w:r>
          </w:p>
        </w:tc>
      </w:tr>
      <w:tr w:rsidR="001C2D92" w:rsidRPr="001C2D92" w14:paraId="15695992" w14:textId="77777777" w:rsidTr="001E5837">
        <w:tc>
          <w:tcPr>
            <w:tcW w:w="2552" w:type="dxa"/>
            <w:vAlign w:val="center"/>
          </w:tcPr>
          <w:p w14:paraId="11B9B82A" w14:textId="0B29A192" w:rsidR="008720BC" w:rsidRPr="001C2D92" w:rsidRDefault="001C2D92" w:rsidP="008720BC">
            <w:pPr>
              <w:spacing w:before="60" w:after="60" w:line="276" w:lineRule="auto"/>
              <w:rPr>
                <w:rFonts w:cs="Arial"/>
                <w:color w:val="595959" w:themeColor="text1" w:themeTint="A6"/>
                <w:szCs w:val="20"/>
              </w:rPr>
            </w:pPr>
            <w:r w:rsidRPr="001C2D92">
              <w:rPr>
                <w:rFonts w:cs="Arial"/>
                <w:color w:val="595959" w:themeColor="text1" w:themeTint="A6"/>
                <w:szCs w:val="20"/>
              </w:rPr>
              <w:t>Lead Participant</w:t>
            </w:r>
            <w:r w:rsidR="008720BC" w:rsidRPr="001C2D92">
              <w:rPr>
                <w:rFonts w:cs="Arial"/>
                <w:color w:val="595959" w:themeColor="text1" w:themeTint="A6"/>
                <w:szCs w:val="20"/>
              </w:rPr>
              <w:t xml:space="preserve"> 1</w:t>
            </w:r>
          </w:p>
        </w:tc>
        <w:tc>
          <w:tcPr>
            <w:tcW w:w="6974" w:type="dxa"/>
            <w:vAlign w:val="center"/>
          </w:tcPr>
          <w:p w14:paraId="1CDAEAAB" w14:textId="3796823B" w:rsidR="008720BC" w:rsidRPr="00464920" w:rsidRDefault="008720BC" w:rsidP="008720BC">
            <w:pPr>
              <w:spacing w:before="60" w:after="60" w:line="276" w:lineRule="auto"/>
              <w:rPr>
                <w:rFonts w:cs="Arial"/>
                <w:i/>
                <w:color w:val="BFBFBF" w:themeColor="background1" w:themeShade="BF"/>
                <w:szCs w:val="20"/>
              </w:rPr>
            </w:pPr>
            <w:r w:rsidRPr="00464920">
              <w:rPr>
                <w:rFonts w:cs="Arial"/>
                <w:i/>
                <w:color w:val="BFBFBF" w:themeColor="background1" w:themeShade="BF"/>
                <w:szCs w:val="20"/>
              </w:rPr>
              <w:t xml:space="preserve">Signature of </w:t>
            </w:r>
            <w:r w:rsidR="001C2D92" w:rsidRPr="00464920">
              <w:rPr>
                <w:rFonts w:cs="Arial"/>
                <w:i/>
                <w:color w:val="BFBFBF" w:themeColor="background1" w:themeShade="BF"/>
                <w:szCs w:val="20"/>
              </w:rPr>
              <w:t>Lead Participant</w:t>
            </w:r>
            <w:r w:rsidRPr="00464920">
              <w:rPr>
                <w:rFonts w:cs="Arial"/>
                <w:i/>
                <w:color w:val="BFBFBF" w:themeColor="background1" w:themeShade="BF"/>
                <w:szCs w:val="20"/>
              </w:rPr>
              <w:t xml:space="preserve"> 1</w:t>
            </w:r>
          </w:p>
        </w:tc>
      </w:tr>
      <w:tr w:rsidR="008720BC" w:rsidRPr="001C2D92" w14:paraId="74030A55" w14:textId="77777777" w:rsidTr="001E5837">
        <w:tc>
          <w:tcPr>
            <w:tcW w:w="2552" w:type="dxa"/>
            <w:vAlign w:val="center"/>
          </w:tcPr>
          <w:p w14:paraId="059DF967" w14:textId="67935A12" w:rsidR="008720BC" w:rsidRPr="001C2D92" w:rsidRDefault="001C2D92" w:rsidP="008720BC">
            <w:pPr>
              <w:spacing w:before="60" w:after="60" w:line="276" w:lineRule="auto"/>
              <w:rPr>
                <w:rFonts w:cs="Arial"/>
                <w:color w:val="595959" w:themeColor="text1" w:themeTint="A6"/>
                <w:szCs w:val="20"/>
              </w:rPr>
            </w:pPr>
            <w:r w:rsidRPr="001C2D92">
              <w:rPr>
                <w:rFonts w:cs="Arial"/>
                <w:color w:val="595959" w:themeColor="text1" w:themeTint="A6"/>
                <w:szCs w:val="20"/>
              </w:rPr>
              <w:t>Lead Participant</w:t>
            </w:r>
            <w:r w:rsidR="008720BC" w:rsidRPr="001C2D92">
              <w:rPr>
                <w:rFonts w:cs="Arial"/>
                <w:color w:val="595959" w:themeColor="text1" w:themeTint="A6"/>
                <w:szCs w:val="20"/>
              </w:rPr>
              <w:t xml:space="preserve"> 2</w:t>
            </w:r>
          </w:p>
        </w:tc>
        <w:tc>
          <w:tcPr>
            <w:tcW w:w="6974" w:type="dxa"/>
            <w:vAlign w:val="center"/>
          </w:tcPr>
          <w:p w14:paraId="1875A336" w14:textId="039DFF08" w:rsidR="008720BC" w:rsidRPr="00464920" w:rsidRDefault="008720BC" w:rsidP="008720BC">
            <w:pPr>
              <w:spacing w:before="60" w:after="60" w:line="276" w:lineRule="auto"/>
              <w:rPr>
                <w:rFonts w:cs="Arial"/>
                <w:color w:val="BFBFBF" w:themeColor="background1" w:themeShade="BF"/>
                <w:szCs w:val="20"/>
              </w:rPr>
            </w:pPr>
            <w:r w:rsidRPr="00464920">
              <w:rPr>
                <w:rFonts w:cs="Arial"/>
                <w:i/>
                <w:color w:val="BFBFBF" w:themeColor="background1" w:themeShade="BF"/>
                <w:szCs w:val="20"/>
              </w:rPr>
              <w:t xml:space="preserve">Signature of </w:t>
            </w:r>
            <w:r w:rsidR="001C2D92" w:rsidRPr="00464920">
              <w:rPr>
                <w:rFonts w:cs="Arial"/>
                <w:i/>
                <w:color w:val="BFBFBF" w:themeColor="background1" w:themeShade="BF"/>
                <w:szCs w:val="20"/>
              </w:rPr>
              <w:t>Lead Participant</w:t>
            </w:r>
            <w:r w:rsidRPr="00464920">
              <w:rPr>
                <w:rFonts w:cs="Arial"/>
                <w:i/>
                <w:color w:val="BFBFBF" w:themeColor="background1" w:themeShade="BF"/>
                <w:szCs w:val="20"/>
              </w:rPr>
              <w:t xml:space="preserve"> 2</w:t>
            </w:r>
          </w:p>
        </w:tc>
      </w:tr>
    </w:tbl>
    <w:p w14:paraId="33B0562A" w14:textId="77777777" w:rsidR="008720BC" w:rsidRPr="001C2D92" w:rsidRDefault="008720BC" w:rsidP="008720BC">
      <w:pPr>
        <w:spacing w:before="0" w:line="276" w:lineRule="auto"/>
        <w:rPr>
          <w:rFonts w:eastAsia="Calibri"/>
          <w:bCs w:val="0"/>
          <w:i/>
          <w:color w:val="595959" w:themeColor="text1" w:themeTint="A6"/>
          <w:szCs w:val="20"/>
          <w:lang w:val="en-US" w:eastAsia="en-US"/>
        </w:rPr>
      </w:pPr>
    </w:p>
    <w:p w14:paraId="50F21480" w14:textId="69553C31" w:rsidR="001C2D92" w:rsidRPr="001C2D92" w:rsidRDefault="008720BC" w:rsidP="001C2D92">
      <w:pPr>
        <w:spacing w:before="0" w:line="276" w:lineRule="auto"/>
        <w:rPr>
          <w:rFonts w:eastAsia="Calibri"/>
          <w:bCs w:val="0"/>
          <w:color w:val="595959" w:themeColor="text1" w:themeTint="A6"/>
          <w:szCs w:val="20"/>
          <w:lang w:eastAsia="en-US"/>
        </w:rPr>
        <w:sectPr w:rsidR="001C2D92" w:rsidRPr="001C2D92" w:rsidSect="005907BC">
          <w:headerReference w:type="first" r:id="rId11"/>
          <w:pgSz w:w="11906" w:h="16838"/>
          <w:pgMar w:top="1702" w:right="1133" w:bottom="1135" w:left="1134" w:header="709" w:footer="567" w:gutter="0"/>
          <w:cols w:space="708"/>
          <w:titlePg/>
          <w:docGrid w:linePitch="360"/>
        </w:sectPr>
      </w:pPr>
      <w:r w:rsidRPr="001C2D92">
        <w:rPr>
          <w:rFonts w:eastAsia="Calibri"/>
          <w:bCs w:val="0"/>
          <w:i/>
          <w:color w:val="595959" w:themeColor="text1" w:themeTint="A6"/>
          <w:szCs w:val="20"/>
          <w:lang w:val="en-US" w:eastAsia="en-US"/>
        </w:rPr>
        <w:t>(Note: When the form is emailed to your chosen Maths Hub, please copy all those above in confirmation of their electronic signature.)</w:t>
      </w:r>
    </w:p>
    <w:p w14:paraId="40219A98" w14:textId="7209497D" w:rsidR="009E35AA" w:rsidRPr="00000127" w:rsidRDefault="009E35AA" w:rsidP="00132F35">
      <w:pPr>
        <w:spacing w:before="0"/>
        <w:rPr>
          <w:sz w:val="18"/>
          <w:szCs w:val="36"/>
        </w:rPr>
      </w:pPr>
    </w:p>
    <w:sectPr w:rsidR="009E35AA" w:rsidRPr="00000127" w:rsidSect="001C2D92">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B0A2" w14:textId="77777777" w:rsidR="0033557E" w:rsidRDefault="0033557E">
      <w:r>
        <w:separator/>
      </w:r>
    </w:p>
  </w:endnote>
  <w:endnote w:type="continuationSeparator" w:id="0">
    <w:p w14:paraId="090AAB7D" w14:textId="77777777" w:rsidR="0033557E" w:rsidRDefault="0033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AECF" w14:textId="77777777" w:rsidR="0033557E" w:rsidRDefault="0033557E">
      <w:r>
        <w:separator/>
      </w:r>
    </w:p>
  </w:footnote>
  <w:footnote w:type="continuationSeparator" w:id="0">
    <w:p w14:paraId="1588F232" w14:textId="77777777" w:rsidR="0033557E" w:rsidRDefault="0033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34D"/>
    <w:multiLevelType w:val="hybridMultilevel"/>
    <w:tmpl w:val="DD3A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C6448B"/>
    <w:multiLevelType w:val="hybridMultilevel"/>
    <w:tmpl w:val="5FCA3CCA"/>
    <w:lvl w:ilvl="0" w:tplc="08090001">
      <w:start w:val="1"/>
      <w:numFmt w:val="bullet"/>
      <w:lvlText w:val=""/>
      <w:lvlJc w:val="left"/>
      <w:pPr>
        <w:ind w:left="720" w:hanging="360"/>
      </w:pPr>
      <w:rPr>
        <w:rFonts w:ascii="Symbol" w:hAnsi="Symbol" w:hint="default"/>
      </w:rPr>
    </w:lvl>
    <w:lvl w:ilvl="1" w:tplc="80E08B4C">
      <w:numFmt w:val="bullet"/>
      <w:lvlText w:val="•"/>
      <w:lvlJc w:val="left"/>
      <w:pPr>
        <w:ind w:left="1510" w:hanging="43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41E97"/>
    <w:multiLevelType w:val="hybridMultilevel"/>
    <w:tmpl w:val="5B56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1106C"/>
    <w:multiLevelType w:val="hybridMultilevel"/>
    <w:tmpl w:val="6E30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460E5"/>
    <w:multiLevelType w:val="hybridMultilevel"/>
    <w:tmpl w:val="E774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A5098B"/>
    <w:multiLevelType w:val="hybridMultilevel"/>
    <w:tmpl w:val="B4B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86E41"/>
    <w:multiLevelType w:val="hybridMultilevel"/>
    <w:tmpl w:val="270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30BDD"/>
    <w:multiLevelType w:val="hybridMultilevel"/>
    <w:tmpl w:val="7A686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001B02"/>
    <w:multiLevelType w:val="hybridMultilevel"/>
    <w:tmpl w:val="93D84152"/>
    <w:lvl w:ilvl="0" w:tplc="783C0530">
      <w:start w:val="1"/>
      <w:numFmt w:val="bullet"/>
      <w:lvlText w:val="•"/>
      <w:lvlJc w:val="left"/>
      <w:pPr>
        <w:tabs>
          <w:tab w:val="num" w:pos="720"/>
        </w:tabs>
        <w:ind w:left="720" w:hanging="360"/>
      </w:pPr>
      <w:rPr>
        <w:rFonts w:ascii="Times New Roman" w:hAnsi="Times New Roman" w:hint="default"/>
      </w:rPr>
    </w:lvl>
    <w:lvl w:ilvl="1" w:tplc="843EB2DA" w:tentative="1">
      <w:start w:val="1"/>
      <w:numFmt w:val="bullet"/>
      <w:lvlText w:val="•"/>
      <w:lvlJc w:val="left"/>
      <w:pPr>
        <w:tabs>
          <w:tab w:val="num" w:pos="1440"/>
        </w:tabs>
        <w:ind w:left="1440" w:hanging="360"/>
      </w:pPr>
      <w:rPr>
        <w:rFonts w:ascii="Times New Roman" w:hAnsi="Times New Roman" w:hint="default"/>
      </w:rPr>
    </w:lvl>
    <w:lvl w:ilvl="2" w:tplc="DD409756" w:tentative="1">
      <w:start w:val="1"/>
      <w:numFmt w:val="bullet"/>
      <w:lvlText w:val="•"/>
      <w:lvlJc w:val="left"/>
      <w:pPr>
        <w:tabs>
          <w:tab w:val="num" w:pos="2160"/>
        </w:tabs>
        <w:ind w:left="2160" w:hanging="360"/>
      </w:pPr>
      <w:rPr>
        <w:rFonts w:ascii="Times New Roman" w:hAnsi="Times New Roman" w:hint="default"/>
      </w:rPr>
    </w:lvl>
    <w:lvl w:ilvl="3" w:tplc="4C361FB6" w:tentative="1">
      <w:start w:val="1"/>
      <w:numFmt w:val="bullet"/>
      <w:lvlText w:val="•"/>
      <w:lvlJc w:val="left"/>
      <w:pPr>
        <w:tabs>
          <w:tab w:val="num" w:pos="2880"/>
        </w:tabs>
        <w:ind w:left="2880" w:hanging="360"/>
      </w:pPr>
      <w:rPr>
        <w:rFonts w:ascii="Times New Roman" w:hAnsi="Times New Roman" w:hint="default"/>
      </w:rPr>
    </w:lvl>
    <w:lvl w:ilvl="4" w:tplc="02A6D966" w:tentative="1">
      <w:start w:val="1"/>
      <w:numFmt w:val="bullet"/>
      <w:lvlText w:val="•"/>
      <w:lvlJc w:val="left"/>
      <w:pPr>
        <w:tabs>
          <w:tab w:val="num" w:pos="3600"/>
        </w:tabs>
        <w:ind w:left="3600" w:hanging="360"/>
      </w:pPr>
      <w:rPr>
        <w:rFonts w:ascii="Times New Roman" w:hAnsi="Times New Roman" w:hint="default"/>
      </w:rPr>
    </w:lvl>
    <w:lvl w:ilvl="5" w:tplc="E1B09AA4" w:tentative="1">
      <w:start w:val="1"/>
      <w:numFmt w:val="bullet"/>
      <w:lvlText w:val="•"/>
      <w:lvlJc w:val="left"/>
      <w:pPr>
        <w:tabs>
          <w:tab w:val="num" w:pos="4320"/>
        </w:tabs>
        <w:ind w:left="4320" w:hanging="360"/>
      </w:pPr>
      <w:rPr>
        <w:rFonts w:ascii="Times New Roman" w:hAnsi="Times New Roman" w:hint="default"/>
      </w:rPr>
    </w:lvl>
    <w:lvl w:ilvl="6" w:tplc="1528F0BA" w:tentative="1">
      <w:start w:val="1"/>
      <w:numFmt w:val="bullet"/>
      <w:lvlText w:val="•"/>
      <w:lvlJc w:val="left"/>
      <w:pPr>
        <w:tabs>
          <w:tab w:val="num" w:pos="5040"/>
        </w:tabs>
        <w:ind w:left="5040" w:hanging="360"/>
      </w:pPr>
      <w:rPr>
        <w:rFonts w:ascii="Times New Roman" w:hAnsi="Times New Roman" w:hint="default"/>
      </w:rPr>
    </w:lvl>
    <w:lvl w:ilvl="7" w:tplc="A01CF7A0" w:tentative="1">
      <w:start w:val="1"/>
      <w:numFmt w:val="bullet"/>
      <w:lvlText w:val="•"/>
      <w:lvlJc w:val="left"/>
      <w:pPr>
        <w:tabs>
          <w:tab w:val="num" w:pos="5760"/>
        </w:tabs>
        <w:ind w:left="5760" w:hanging="360"/>
      </w:pPr>
      <w:rPr>
        <w:rFonts w:ascii="Times New Roman" w:hAnsi="Times New Roman" w:hint="default"/>
      </w:rPr>
    </w:lvl>
    <w:lvl w:ilvl="8" w:tplc="706EC25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424033808">
    <w:abstractNumId w:val="1"/>
  </w:num>
  <w:num w:numId="2" w16cid:durableId="1378771948">
    <w:abstractNumId w:val="35"/>
  </w:num>
  <w:num w:numId="3" w16cid:durableId="1288660765">
    <w:abstractNumId w:val="29"/>
  </w:num>
  <w:num w:numId="4" w16cid:durableId="2075662344">
    <w:abstractNumId w:val="15"/>
  </w:num>
  <w:num w:numId="5" w16cid:durableId="1778328318">
    <w:abstractNumId w:val="17"/>
  </w:num>
  <w:num w:numId="6" w16cid:durableId="2049719945">
    <w:abstractNumId w:val="8"/>
  </w:num>
  <w:num w:numId="7" w16cid:durableId="1865098129">
    <w:abstractNumId w:val="5"/>
  </w:num>
  <w:num w:numId="8" w16cid:durableId="169492569">
    <w:abstractNumId w:val="33"/>
  </w:num>
  <w:num w:numId="9" w16cid:durableId="657851349">
    <w:abstractNumId w:val="23"/>
  </w:num>
  <w:num w:numId="10" w16cid:durableId="1880556551">
    <w:abstractNumId w:val="19"/>
  </w:num>
  <w:num w:numId="11" w16cid:durableId="167208867">
    <w:abstractNumId w:val="30"/>
  </w:num>
  <w:num w:numId="12" w16cid:durableId="1503280145">
    <w:abstractNumId w:val="18"/>
  </w:num>
  <w:num w:numId="13" w16cid:durableId="968557358">
    <w:abstractNumId w:val="2"/>
  </w:num>
  <w:num w:numId="14" w16cid:durableId="820081475">
    <w:abstractNumId w:val="0"/>
  </w:num>
  <w:num w:numId="15" w16cid:durableId="246690464">
    <w:abstractNumId w:val="36"/>
  </w:num>
  <w:num w:numId="16" w16cid:durableId="50154689">
    <w:abstractNumId w:val="32"/>
  </w:num>
  <w:num w:numId="17" w16cid:durableId="77137111">
    <w:abstractNumId w:val="24"/>
  </w:num>
  <w:num w:numId="18" w16cid:durableId="1509059166">
    <w:abstractNumId w:val="9"/>
  </w:num>
  <w:num w:numId="19" w16cid:durableId="2631426">
    <w:abstractNumId w:val="11"/>
  </w:num>
  <w:num w:numId="20" w16cid:durableId="1779064197">
    <w:abstractNumId w:val="10"/>
  </w:num>
  <w:num w:numId="21" w16cid:durableId="950666772">
    <w:abstractNumId w:val="37"/>
  </w:num>
  <w:num w:numId="22" w16cid:durableId="1534155387">
    <w:abstractNumId w:val="40"/>
  </w:num>
  <w:num w:numId="23" w16cid:durableId="1018385147">
    <w:abstractNumId w:val="25"/>
  </w:num>
  <w:num w:numId="24" w16cid:durableId="2132819527">
    <w:abstractNumId w:val="22"/>
  </w:num>
  <w:num w:numId="25" w16cid:durableId="393361224">
    <w:abstractNumId w:val="28"/>
  </w:num>
  <w:num w:numId="26" w16cid:durableId="1605458939">
    <w:abstractNumId w:val="3"/>
  </w:num>
  <w:num w:numId="27" w16cid:durableId="455295588">
    <w:abstractNumId w:val="38"/>
  </w:num>
  <w:num w:numId="28" w16cid:durableId="2135294247">
    <w:abstractNumId w:val="27"/>
  </w:num>
  <w:num w:numId="29" w16cid:durableId="1779711228">
    <w:abstractNumId w:val="4"/>
  </w:num>
  <w:num w:numId="30" w16cid:durableId="1316029452">
    <w:abstractNumId w:val="26"/>
  </w:num>
  <w:num w:numId="31" w16cid:durableId="2002003971">
    <w:abstractNumId w:val="20"/>
  </w:num>
  <w:num w:numId="32" w16cid:durableId="1032195912">
    <w:abstractNumId w:val="7"/>
  </w:num>
  <w:num w:numId="33" w16cid:durableId="88158576">
    <w:abstractNumId w:val="14"/>
  </w:num>
  <w:num w:numId="34" w16cid:durableId="782071802">
    <w:abstractNumId w:val="31"/>
  </w:num>
  <w:num w:numId="35" w16cid:durableId="9307">
    <w:abstractNumId w:val="21"/>
  </w:num>
  <w:num w:numId="36" w16cid:durableId="1007515385">
    <w:abstractNumId w:val="13"/>
  </w:num>
  <w:num w:numId="37" w16cid:durableId="379281624">
    <w:abstractNumId w:val="34"/>
  </w:num>
  <w:num w:numId="38" w16cid:durableId="178396953">
    <w:abstractNumId w:val="39"/>
  </w:num>
  <w:num w:numId="39" w16cid:durableId="446506567">
    <w:abstractNumId w:val="16"/>
  </w:num>
  <w:num w:numId="40" w16cid:durableId="1582904850">
    <w:abstractNumId w:val="34"/>
  </w:num>
  <w:num w:numId="41" w16cid:durableId="65885817">
    <w:abstractNumId w:val="12"/>
  </w:num>
  <w:num w:numId="42" w16cid:durableId="547910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0796B"/>
    <w:rsid w:val="00010E87"/>
    <w:rsid w:val="000128EF"/>
    <w:rsid w:val="00012BA5"/>
    <w:rsid w:val="000142DD"/>
    <w:rsid w:val="000155B9"/>
    <w:rsid w:val="00020671"/>
    <w:rsid w:val="00026256"/>
    <w:rsid w:val="000267FA"/>
    <w:rsid w:val="00026C6F"/>
    <w:rsid w:val="000301B1"/>
    <w:rsid w:val="000325A0"/>
    <w:rsid w:val="00045029"/>
    <w:rsid w:val="000455A4"/>
    <w:rsid w:val="000472FE"/>
    <w:rsid w:val="00054CBC"/>
    <w:rsid w:val="00074CF0"/>
    <w:rsid w:val="00076EE5"/>
    <w:rsid w:val="0007750C"/>
    <w:rsid w:val="0008266D"/>
    <w:rsid w:val="00082CC9"/>
    <w:rsid w:val="0008363D"/>
    <w:rsid w:val="000936AF"/>
    <w:rsid w:val="000A161F"/>
    <w:rsid w:val="000A27DD"/>
    <w:rsid w:val="000A7BF9"/>
    <w:rsid w:val="000B3DC3"/>
    <w:rsid w:val="000B5641"/>
    <w:rsid w:val="000B5F0C"/>
    <w:rsid w:val="000B5FEC"/>
    <w:rsid w:val="000B737A"/>
    <w:rsid w:val="000C7E73"/>
    <w:rsid w:val="000D0581"/>
    <w:rsid w:val="000D6C23"/>
    <w:rsid w:val="000E2156"/>
    <w:rsid w:val="000E2FEE"/>
    <w:rsid w:val="000F04AF"/>
    <w:rsid w:val="000F2CA5"/>
    <w:rsid w:val="000F58CB"/>
    <w:rsid w:val="00100816"/>
    <w:rsid w:val="00105914"/>
    <w:rsid w:val="00112CF3"/>
    <w:rsid w:val="00113EE1"/>
    <w:rsid w:val="00116318"/>
    <w:rsid w:val="00120F6F"/>
    <w:rsid w:val="00121411"/>
    <w:rsid w:val="00124614"/>
    <w:rsid w:val="00127DB2"/>
    <w:rsid w:val="00130551"/>
    <w:rsid w:val="001327A0"/>
    <w:rsid w:val="00132F35"/>
    <w:rsid w:val="001350D4"/>
    <w:rsid w:val="001403AA"/>
    <w:rsid w:val="00142F89"/>
    <w:rsid w:val="00147E59"/>
    <w:rsid w:val="00161F29"/>
    <w:rsid w:val="00163FCA"/>
    <w:rsid w:val="00164460"/>
    <w:rsid w:val="0016451D"/>
    <w:rsid w:val="001726AA"/>
    <w:rsid w:val="0018237B"/>
    <w:rsid w:val="00187112"/>
    <w:rsid w:val="0019005B"/>
    <w:rsid w:val="00191962"/>
    <w:rsid w:val="001A0172"/>
    <w:rsid w:val="001A592E"/>
    <w:rsid w:val="001A5B67"/>
    <w:rsid w:val="001A7F6A"/>
    <w:rsid w:val="001B0BE8"/>
    <w:rsid w:val="001C2D92"/>
    <w:rsid w:val="001D2F9B"/>
    <w:rsid w:val="001E5837"/>
    <w:rsid w:val="001F0D3C"/>
    <w:rsid w:val="001F4132"/>
    <w:rsid w:val="00206D5D"/>
    <w:rsid w:val="00210B0F"/>
    <w:rsid w:val="002126B2"/>
    <w:rsid w:val="002148F0"/>
    <w:rsid w:val="00217065"/>
    <w:rsid w:val="002233A8"/>
    <w:rsid w:val="002241D4"/>
    <w:rsid w:val="002275CD"/>
    <w:rsid w:val="00234539"/>
    <w:rsid w:val="00235526"/>
    <w:rsid w:val="0024026B"/>
    <w:rsid w:val="00240983"/>
    <w:rsid w:val="00244F1D"/>
    <w:rsid w:val="00247697"/>
    <w:rsid w:val="00254048"/>
    <w:rsid w:val="0025507A"/>
    <w:rsid w:val="00255757"/>
    <w:rsid w:val="00256EC7"/>
    <w:rsid w:val="00260A93"/>
    <w:rsid w:val="00271B91"/>
    <w:rsid w:val="002750C4"/>
    <w:rsid w:val="00291902"/>
    <w:rsid w:val="00291BE5"/>
    <w:rsid w:val="002A7819"/>
    <w:rsid w:val="002C1D72"/>
    <w:rsid w:val="002D7D97"/>
    <w:rsid w:val="002E0E28"/>
    <w:rsid w:val="002E2797"/>
    <w:rsid w:val="002E4E1E"/>
    <w:rsid w:val="00300F8E"/>
    <w:rsid w:val="0030510F"/>
    <w:rsid w:val="00313269"/>
    <w:rsid w:val="00320E37"/>
    <w:rsid w:val="00326F6A"/>
    <w:rsid w:val="003338C1"/>
    <w:rsid w:val="0033557E"/>
    <w:rsid w:val="003650D2"/>
    <w:rsid w:val="00370BA1"/>
    <w:rsid w:val="003862CC"/>
    <w:rsid w:val="0039364A"/>
    <w:rsid w:val="00396F03"/>
    <w:rsid w:val="003A1664"/>
    <w:rsid w:val="003A19EF"/>
    <w:rsid w:val="003A3CE5"/>
    <w:rsid w:val="003A5C25"/>
    <w:rsid w:val="003B0331"/>
    <w:rsid w:val="003B4CF2"/>
    <w:rsid w:val="003C36FE"/>
    <w:rsid w:val="003D3C0D"/>
    <w:rsid w:val="003D3DA3"/>
    <w:rsid w:val="003D418C"/>
    <w:rsid w:val="003E2A8A"/>
    <w:rsid w:val="003E5363"/>
    <w:rsid w:val="003F72C3"/>
    <w:rsid w:val="0042095B"/>
    <w:rsid w:val="00426798"/>
    <w:rsid w:val="0042695E"/>
    <w:rsid w:val="00427B35"/>
    <w:rsid w:val="00431483"/>
    <w:rsid w:val="004406EE"/>
    <w:rsid w:val="0044150C"/>
    <w:rsid w:val="00443A1D"/>
    <w:rsid w:val="00446D21"/>
    <w:rsid w:val="004628FB"/>
    <w:rsid w:val="00462A73"/>
    <w:rsid w:val="00464920"/>
    <w:rsid w:val="00495043"/>
    <w:rsid w:val="004A0958"/>
    <w:rsid w:val="004A23AC"/>
    <w:rsid w:val="004B4722"/>
    <w:rsid w:val="004B68A1"/>
    <w:rsid w:val="004B6CDD"/>
    <w:rsid w:val="004D5F2B"/>
    <w:rsid w:val="004E27CA"/>
    <w:rsid w:val="004E5097"/>
    <w:rsid w:val="004E7134"/>
    <w:rsid w:val="004F2397"/>
    <w:rsid w:val="00505B0E"/>
    <w:rsid w:val="00513BE1"/>
    <w:rsid w:val="00517CF5"/>
    <w:rsid w:val="00523F6B"/>
    <w:rsid w:val="00526A62"/>
    <w:rsid w:val="00546331"/>
    <w:rsid w:val="005508FE"/>
    <w:rsid w:val="005567DF"/>
    <w:rsid w:val="0056040A"/>
    <w:rsid w:val="0056462E"/>
    <w:rsid w:val="00567F45"/>
    <w:rsid w:val="0057079E"/>
    <w:rsid w:val="0057282C"/>
    <w:rsid w:val="0058055A"/>
    <w:rsid w:val="00582CC0"/>
    <w:rsid w:val="005907BC"/>
    <w:rsid w:val="00591A7D"/>
    <w:rsid w:val="00592049"/>
    <w:rsid w:val="00593DC2"/>
    <w:rsid w:val="00597F34"/>
    <w:rsid w:val="005A191A"/>
    <w:rsid w:val="005A28DC"/>
    <w:rsid w:val="005A3447"/>
    <w:rsid w:val="005B3E69"/>
    <w:rsid w:val="005C22DC"/>
    <w:rsid w:val="005D1EF8"/>
    <w:rsid w:val="005E40F3"/>
    <w:rsid w:val="005F2273"/>
    <w:rsid w:val="006017BC"/>
    <w:rsid w:val="006019C4"/>
    <w:rsid w:val="00603EBA"/>
    <w:rsid w:val="00603F56"/>
    <w:rsid w:val="0061045F"/>
    <w:rsid w:val="00611761"/>
    <w:rsid w:val="00614DF9"/>
    <w:rsid w:val="00616298"/>
    <w:rsid w:val="0061747C"/>
    <w:rsid w:val="00632146"/>
    <w:rsid w:val="00637985"/>
    <w:rsid w:val="00644B1C"/>
    <w:rsid w:val="00646578"/>
    <w:rsid w:val="006679EF"/>
    <w:rsid w:val="006760FA"/>
    <w:rsid w:val="00681B3B"/>
    <w:rsid w:val="006846BE"/>
    <w:rsid w:val="00687BAD"/>
    <w:rsid w:val="00695474"/>
    <w:rsid w:val="006A673E"/>
    <w:rsid w:val="006A770C"/>
    <w:rsid w:val="006A7F2C"/>
    <w:rsid w:val="006B539F"/>
    <w:rsid w:val="006B6F5D"/>
    <w:rsid w:val="006B7352"/>
    <w:rsid w:val="006C33E8"/>
    <w:rsid w:val="006C38B2"/>
    <w:rsid w:val="006C3A83"/>
    <w:rsid w:val="006C6C4E"/>
    <w:rsid w:val="006D0E89"/>
    <w:rsid w:val="006D21A3"/>
    <w:rsid w:val="006E1AC2"/>
    <w:rsid w:val="006E4711"/>
    <w:rsid w:val="006F7B28"/>
    <w:rsid w:val="007048E4"/>
    <w:rsid w:val="00727620"/>
    <w:rsid w:val="007335E9"/>
    <w:rsid w:val="00752CAB"/>
    <w:rsid w:val="00753126"/>
    <w:rsid w:val="0075389A"/>
    <w:rsid w:val="00763AF2"/>
    <w:rsid w:val="0077116A"/>
    <w:rsid w:val="007804CB"/>
    <w:rsid w:val="00782368"/>
    <w:rsid w:val="00791311"/>
    <w:rsid w:val="007A2943"/>
    <w:rsid w:val="007B7458"/>
    <w:rsid w:val="007B7F7E"/>
    <w:rsid w:val="007C61AC"/>
    <w:rsid w:val="007C7BD5"/>
    <w:rsid w:val="007D5394"/>
    <w:rsid w:val="007D5BBD"/>
    <w:rsid w:val="007D60DC"/>
    <w:rsid w:val="007E2B26"/>
    <w:rsid w:val="007E5F2B"/>
    <w:rsid w:val="007F5868"/>
    <w:rsid w:val="007F7638"/>
    <w:rsid w:val="00803292"/>
    <w:rsid w:val="00816D36"/>
    <w:rsid w:val="00820E16"/>
    <w:rsid w:val="008228DB"/>
    <w:rsid w:val="00846D33"/>
    <w:rsid w:val="0085218A"/>
    <w:rsid w:val="00857200"/>
    <w:rsid w:val="008573D4"/>
    <w:rsid w:val="00857F22"/>
    <w:rsid w:val="008720BC"/>
    <w:rsid w:val="00885806"/>
    <w:rsid w:val="008951D3"/>
    <w:rsid w:val="008B6CA2"/>
    <w:rsid w:val="008C6C23"/>
    <w:rsid w:val="008D09CC"/>
    <w:rsid w:val="008D156F"/>
    <w:rsid w:val="008D395B"/>
    <w:rsid w:val="008D5B13"/>
    <w:rsid w:val="008E0EB4"/>
    <w:rsid w:val="008E4454"/>
    <w:rsid w:val="008F428A"/>
    <w:rsid w:val="0090169F"/>
    <w:rsid w:val="0091118A"/>
    <w:rsid w:val="009117F3"/>
    <w:rsid w:val="0091410A"/>
    <w:rsid w:val="009222D3"/>
    <w:rsid w:val="00924080"/>
    <w:rsid w:val="0092708A"/>
    <w:rsid w:val="00927469"/>
    <w:rsid w:val="0093171E"/>
    <w:rsid w:val="009322B8"/>
    <w:rsid w:val="00946FA2"/>
    <w:rsid w:val="0096142E"/>
    <w:rsid w:val="009619DA"/>
    <w:rsid w:val="0096463E"/>
    <w:rsid w:val="00965C1F"/>
    <w:rsid w:val="00972C1B"/>
    <w:rsid w:val="00974704"/>
    <w:rsid w:val="00974F9B"/>
    <w:rsid w:val="009756BF"/>
    <w:rsid w:val="009846EA"/>
    <w:rsid w:val="00984860"/>
    <w:rsid w:val="00984AF9"/>
    <w:rsid w:val="00997D41"/>
    <w:rsid w:val="009A35FA"/>
    <w:rsid w:val="009B3492"/>
    <w:rsid w:val="009C3904"/>
    <w:rsid w:val="009C654F"/>
    <w:rsid w:val="009C7402"/>
    <w:rsid w:val="009D187C"/>
    <w:rsid w:val="009D1FF1"/>
    <w:rsid w:val="009D254D"/>
    <w:rsid w:val="009D2BEC"/>
    <w:rsid w:val="009D438A"/>
    <w:rsid w:val="009E35AA"/>
    <w:rsid w:val="009E59CB"/>
    <w:rsid w:val="009F5259"/>
    <w:rsid w:val="009F7E33"/>
    <w:rsid w:val="00A00E3E"/>
    <w:rsid w:val="00A03F9F"/>
    <w:rsid w:val="00A13397"/>
    <w:rsid w:val="00A1506F"/>
    <w:rsid w:val="00A17C71"/>
    <w:rsid w:val="00A5325C"/>
    <w:rsid w:val="00A539D4"/>
    <w:rsid w:val="00A53BC8"/>
    <w:rsid w:val="00A62BAC"/>
    <w:rsid w:val="00A6460A"/>
    <w:rsid w:val="00A65B44"/>
    <w:rsid w:val="00A85692"/>
    <w:rsid w:val="00A86398"/>
    <w:rsid w:val="00AA36E6"/>
    <w:rsid w:val="00AC149B"/>
    <w:rsid w:val="00AD7BCB"/>
    <w:rsid w:val="00AF441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A53C2"/>
    <w:rsid w:val="00BB4746"/>
    <w:rsid w:val="00BB608B"/>
    <w:rsid w:val="00BC0CA3"/>
    <w:rsid w:val="00BC2358"/>
    <w:rsid w:val="00BC4CCB"/>
    <w:rsid w:val="00BD32EA"/>
    <w:rsid w:val="00BD6631"/>
    <w:rsid w:val="00BE22F7"/>
    <w:rsid w:val="00BE78BD"/>
    <w:rsid w:val="00BF2ACB"/>
    <w:rsid w:val="00C026F0"/>
    <w:rsid w:val="00C03C0D"/>
    <w:rsid w:val="00C04003"/>
    <w:rsid w:val="00C068C1"/>
    <w:rsid w:val="00C077E6"/>
    <w:rsid w:val="00C10876"/>
    <w:rsid w:val="00C121D4"/>
    <w:rsid w:val="00C24B2E"/>
    <w:rsid w:val="00C2713F"/>
    <w:rsid w:val="00C331A8"/>
    <w:rsid w:val="00C34A0F"/>
    <w:rsid w:val="00C40957"/>
    <w:rsid w:val="00C418E9"/>
    <w:rsid w:val="00C42474"/>
    <w:rsid w:val="00C42D0E"/>
    <w:rsid w:val="00C433CC"/>
    <w:rsid w:val="00C56727"/>
    <w:rsid w:val="00C8027B"/>
    <w:rsid w:val="00C84ACE"/>
    <w:rsid w:val="00C84C2C"/>
    <w:rsid w:val="00C85CAE"/>
    <w:rsid w:val="00C94E49"/>
    <w:rsid w:val="00C962FA"/>
    <w:rsid w:val="00CA060F"/>
    <w:rsid w:val="00CA210F"/>
    <w:rsid w:val="00CA2B8D"/>
    <w:rsid w:val="00CA7ED0"/>
    <w:rsid w:val="00CB7336"/>
    <w:rsid w:val="00CC5350"/>
    <w:rsid w:val="00CD4343"/>
    <w:rsid w:val="00CD77E5"/>
    <w:rsid w:val="00CE5294"/>
    <w:rsid w:val="00D0036C"/>
    <w:rsid w:val="00D00C7D"/>
    <w:rsid w:val="00D06F76"/>
    <w:rsid w:val="00D23186"/>
    <w:rsid w:val="00D3262B"/>
    <w:rsid w:val="00D45657"/>
    <w:rsid w:val="00D46169"/>
    <w:rsid w:val="00D50076"/>
    <w:rsid w:val="00D54348"/>
    <w:rsid w:val="00D600EB"/>
    <w:rsid w:val="00D62548"/>
    <w:rsid w:val="00D66E20"/>
    <w:rsid w:val="00D71644"/>
    <w:rsid w:val="00D76204"/>
    <w:rsid w:val="00D834F9"/>
    <w:rsid w:val="00D83CDD"/>
    <w:rsid w:val="00D9364E"/>
    <w:rsid w:val="00D944C8"/>
    <w:rsid w:val="00D94DCD"/>
    <w:rsid w:val="00D96BA2"/>
    <w:rsid w:val="00DA1E3F"/>
    <w:rsid w:val="00DC150C"/>
    <w:rsid w:val="00DC7F68"/>
    <w:rsid w:val="00DD4F58"/>
    <w:rsid w:val="00DD672C"/>
    <w:rsid w:val="00DF17C2"/>
    <w:rsid w:val="00DF25D9"/>
    <w:rsid w:val="00DF4174"/>
    <w:rsid w:val="00DF61CD"/>
    <w:rsid w:val="00DF6CF6"/>
    <w:rsid w:val="00E011EB"/>
    <w:rsid w:val="00E04DCB"/>
    <w:rsid w:val="00E05920"/>
    <w:rsid w:val="00E123BD"/>
    <w:rsid w:val="00E1285B"/>
    <w:rsid w:val="00E12FD8"/>
    <w:rsid w:val="00E16993"/>
    <w:rsid w:val="00E54BE8"/>
    <w:rsid w:val="00E74201"/>
    <w:rsid w:val="00E809F7"/>
    <w:rsid w:val="00E80E67"/>
    <w:rsid w:val="00EA6BE6"/>
    <w:rsid w:val="00EB4426"/>
    <w:rsid w:val="00EC021A"/>
    <w:rsid w:val="00EC792F"/>
    <w:rsid w:val="00ED2116"/>
    <w:rsid w:val="00EE0CBD"/>
    <w:rsid w:val="00EE479B"/>
    <w:rsid w:val="00EE48C5"/>
    <w:rsid w:val="00EE5489"/>
    <w:rsid w:val="00EF4FCB"/>
    <w:rsid w:val="00EF7016"/>
    <w:rsid w:val="00F029B3"/>
    <w:rsid w:val="00F05099"/>
    <w:rsid w:val="00F16051"/>
    <w:rsid w:val="00F255DF"/>
    <w:rsid w:val="00F462E7"/>
    <w:rsid w:val="00F612B9"/>
    <w:rsid w:val="00F64178"/>
    <w:rsid w:val="00F70420"/>
    <w:rsid w:val="00F74D90"/>
    <w:rsid w:val="00F82611"/>
    <w:rsid w:val="00F90EA4"/>
    <w:rsid w:val="00FA1A0C"/>
    <w:rsid w:val="00FC041F"/>
    <w:rsid w:val="00FC1459"/>
    <w:rsid w:val="00FC45A7"/>
    <w:rsid w:val="00FC6CE8"/>
    <w:rsid w:val="00FC6F40"/>
    <w:rsid w:val="00FD0742"/>
    <w:rsid w:val="00FD2BB6"/>
    <w:rsid w:val="00FD4F27"/>
    <w:rsid w:val="00FE66E8"/>
    <w:rsid w:val="00FE758F"/>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191962"/>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CA7ED0"/>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CA7ED0"/>
    <w:rPr>
      <w:rFonts w:ascii="Arial" w:hAnsi="Arial"/>
      <w:b/>
      <w:sz w:val="20"/>
      <w:szCs w:val="20"/>
      <w:lang w:val="en-US" w:eastAsia="en-US"/>
    </w:rPr>
  </w:style>
  <w:style w:type="paragraph" w:styleId="Revision">
    <w:name w:val="Revision"/>
    <w:hidden/>
    <w:uiPriority w:val="99"/>
    <w:semiHidden/>
    <w:rsid w:val="009D2BEC"/>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9497">
      <w:bodyDiv w:val="1"/>
      <w:marLeft w:val="0"/>
      <w:marRight w:val="0"/>
      <w:marTop w:val="0"/>
      <w:marBottom w:val="0"/>
      <w:divBdr>
        <w:top w:val="none" w:sz="0" w:space="0" w:color="auto"/>
        <w:left w:val="none" w:sz="0" w:space="0" w:color="auto"/>
        <w:bottom w:val="none" w:sz="0" w:space="0" w:color="auto"/>
        <w:right w:val="none" w:sz="0" w:space="0" w:color="auto"/>
      </w:divBdr>
    </w:div>
    <w:div w:id="324818190">
      <w:bodyDiv w:val="1"/>
      <w:marLeft w:val="0"/>
      <w:marRight w:val="0"/>
      <w:marTop w:val="0"/>
      <w:marBottom w:val="0"/>
      <w:divBdr>
        <w:top w:val="none" w:sz="0" w:space="0" w:color="auto"/>
        <w:left w:val="none" w:sz="0" w:space="0" w:color="auto"/>
        <w:bottom w:val="none" w:sz="0" w:space="0" w:color="auto"/>
        <w:right w:val="none" w:sz="0" w:space="0" w:color="auto"/>
      </w:divBdr>
    </w:div>
    <w:div w:id="844632595">
      <w:bodyDiv w:val="1"/>
      <w:marLeft w:val="0"/>
      <w:marRight w:val="0"/>
      <w:marTop w:val="0"/>
      <w:marBottom w:val="0"/>
      <w:divBdr>
        <w:top w:val="none" w:sz="0" w:space="0" w:color="auto"/>
        <w:left w:val="none" w:sz="0" w:space="0" w:color="auto"/>
        <w:bottom w:val="none" w:sz="0" w:space="0" w:color="auto"/>
        <w:right w:val="none" w:sz="0" w:space="0" w:color="auto"/>
      </w:divBdr>
    </w:div>
    <w:div w:id="927885522">
      <w:bodyDiv w:val="1"/>
      <w:marLeft w:val="0"/>
      <w:marRight w:val="0"/>
      <w:marTop w:val="0"/>
      <w:marBottom w:val="0"/>
      <w:divBdr>
        <w:top w:val="none" w:sz="0" w:space="0" w:color="auto"/>
        <w:left w:val="none" w:sz="0" w:space="0" w:color="auto"/>
        <w:bottom w:val="none" w:sz="0" w:space="0" w:color="auto"/>
        <w:right w:val="none" w:sz="0" w:space="0" w:color="auto"/>
      </w:divBdr>
      <w:divsChild>
        <w:div w:id="1684088926">
          <w:marLeft w:val="547"/>
          <w:marRight w:val="0"/>
          <w:marTop w:val="0"/>
          <w:marBottom w:val="0"/>
          <w:divBdr>
            <w:top w:val="none" w:sz="0" w:space="0" w:color="auto"/>
            <w:left w:val="none" w:sz="0" w:space="0" w:color="auto"/>
            <w:bottom w:val="none" w:sz="0" w:space="0" w:color="auto"/>
            <w:right w:val="none" w:sz="0" w:space="0" w:color="auto"/>
          </w:divBdr>
        </w:div>
      </w:divsChild>
    </w:div>
    <w:div w:id="1325621385">
      <w:bodyDiv w:val="1"/>
      <w:marLeft w:val="0"/>
      <w:marRight w:val="0"/>
      <w:marTop w:val="0"/>
      <w:marBottom w:val="0"/>
      <w:divBdr>
        <w:top w:val="none" w:sz="0" w:space="0" w:color="auto"/>
        <w:left w:val="none" w:sz="0" w:space="0" w:color="auto"/>
        <w:bottom w:val="none" w:sz="0" w:space="0" w:color="auto"/>
        <w:right w:val="none" w:sz="0" w:space="0" w:color="auto"/>
      </w:divBdr>
    </w:div>
    <w:div w:id="13791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ememathshub.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852645456B045A14AF668220C6466" ma:contentTypeVersion="16" ma:contentTypeDescription="Create a new document." ma:contentTypeScope="" ma:versionID="3eb1cc371f68b94d0ed6aaf7f4adeb3b">
  <xsd:schema xmlns:xsd="http://www.w3.org/2001/XMLSchema" xmlns:xs="http://www.w3.org/2001/XMLSchema" xmlns:p="http://schemas.microsoft.com/office/2006/metadata/properties" xmlns:ns2="f012a67d-e4ea-4ba2-8604-15171e9ed893" xmlns:ns3="8a0cb03e-bfb8-472e-a0ac-a73e4ba68580" targetNamespace="http://schemas.microsoft.com/office/2006/metadata/properties" ma:root="true" ma:fieldsID="6a48b57dd8c971e17b3547e75f2e31fa" ns2:_="" ns3:_="">
    <xsd:import namespace="f012a67d-e4ea-4ba2-8604-15171e9ed893"/>
    <xsd:import namespace="8a0cb03e-bfb8-472e-a0ac-a73e4ba68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2a67d-e4ea-4ba2-8604-15171e9ed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9a21cb-afa4-4e2a-829c-987c936e1d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cb03e-bfb8-472e-a0ac-a73e4ba685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d9b93d-b7e7-4735-a6d4-9fc349e5f0b4}" ma:internalName="TaxCatchAll" ma:showField="CatchAllData" ma:web="8a0cb03e-bfb8-472e-a0ac-a73e4ba68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0cb03e-bfb8-472e-a0ac-a73e4ba68580" xsi:nil="true"/>
    <lcf76f155ced4ddcb4097134ff3c332f xmlns="f012a67d-e4ea-4ba2-8604-15171e9ed8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62772B42-E2EE-4657-8B4E-90F63A85E162}"/>
</file>

<file path=customXml/itemProps3.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1187</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Mrs A Rowson</cp:lastModifiedBy>
  <cp:revision>3</cp:revision>
  <cp:lastPrinted>2006-10-20T09:58:00Z</cp:lastPrinted>
  <dcterms:created xsi:type="dcterms:W3CDTF">2023-04-24T12:05:00Z</dcterms:created>
  <dcterms:modified xsi:type="dcterms:W3CDTF">2023-04-24T12:17:00Z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0x01010065F36C015ABA684BA37AEDFACE44705C</vt:lpwstr>
  </property>
</Properties>
</file>